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CellMar>
          <w:left w:w="0" w:type="dxa"/>
          <w:right w:w="0" w:type="dxa"/>
        </w:tblCellMar>
        <w:tblLook w:val="04A0"/>
      </w:tblPr>
      <w:tblGrid>
        <w:gridCol w:w="4820"/>
        <w:gridCol w:w="5812"/>
      </w:tblGrid>
      <w:tr w:rsidR="00330294" w:rsidRPr="00330294" w:rsidTr="00851C0C">
        <w:tc>
          <w:tcPr>
            <w:tcW w:w="4820" w:type="dxa"/>
            <w:tcMar>
              <w:top w:w="0" w:type="dxa"/>
              <w:left w:w="108" w:type="dxa"/>
              <w:bottom w:w="0" w:type="dxa"/>
              <w:right w:w="108" w:type="dxa"/>
            </w:tcMar>
            <w:hideMark/>
          </w:tcPr>
          <w:p w:rsidR="00330294" w:rsidRPr="00330294" w:rsidRDefault="00330294" w:rsidP="00330294">
            <w:pPr>
              <w:spacing w:line="240" w:lineRule="auto"/>
              <w:jc w:val="center"/>
              <w:rPr>
                <w:rFonts w:ascii="Times New Roman" w:eastAsia="Times New Roman" w:hAnsi="Times New Roman" w:cs="Times New Roman"/>
                <w:color w:val="222222"/>
                <w:sz w:val="26"/>
                <w:szCs w:val="26"/>
              </w:rPr>
            </w:pPr>
            <w:r w:rsidRPr="00851C0C">
              <w:rPr>
                <w:rFonts w:ascii="Times New Roman" w:eastAsia="Times New Roman" w:hAnsi="Times New Roman" w:cs="Times New Roman"/>
                <w:b/>
                <w:bCs/>
                <w:color w:val="222222"/>
                <w:sz w:val="26"/>
                <w:szCs w:val="26"/>
              </w:rPr>
              <w:t>BỘ GIÁO DỤC VÀ ĐÀO TẠO</w:t>
            </w:r>
          </w:p>
          <w:p w:rsidR="00330294" w:rsidRPr="00330294" w:rsidRDefault="00330294" w:rsidP="00330294">
            <w:pPr>
              <w:spacing w:line="240" w:lineRule="auto"/>
              <w:jc w:val="center"/>
              <w:rPr>
                <w:rFonts w:ascii="Times New Roman" w:eastAsia="Times New Roman" w:hAnsi="Times New Roman" w:cs="Times New Roman"/>
                <w:color w:val="222222"/>
                <w:sz w:val="26"/>
                <w:szCs w:val="26"/>
              </w:rPr>
            </w:pPr>
            <w:r w:rsidRPr="00330294">
              <w:rPr>
                <w:rFonts w:ascii="Times New Roman" w:eastAsia="Times New Roman" w:hAnsi="Times New Roman" w:cs="Times New Roman"/>
                <w:color w:val="222222"/>
                <w:sz w:val="26"/>
                <w:szCs w:val="26"/>
              </w:rPr>
              <w:t>_________</w:t>
            </w:r>
          </w:p>
          <w:p w:rsidR="00330294" w:rsidRPr="00330294" w:rsidRDefault="00330294" w:rsidP="00330294">
            <w:pPr>
              <w:spacing w:line="240" w:lineRule="auto"/>
              <w:jc w:val="center"/>
              <w:rPr>
                <w:rFonts w:ascii="Times New Roman" w:eastAsia="Times New Roman" w:hAnsi="Times New Roman" w:cs="Times New Roman"/>
                <w:color w:val="222222"/>
                <w:sz w:val="26"/>
                <w:szCs w:val="26"/>
              </w:rPr>
            </w:pPr>
            <w:r w:rsidRPr="00330294">
              <w:rPr>
                <w:rFonts w:ascii="Times New Roman" w:eastAsia="Times New Roman" w:hAnsi="Times New Roman" w:cs="Times New Roman"/>
                <w:color w:val="222222"/>
                <w:sz w:val="26"/>
                <w:szCs w:val="26"/>
              </w:rPr>
              <w:t>Số: 1113/BGDĐT-GDTrH</w:t>
            </w:r>
          </w:p>
          <w:p w:rsidR="00330294" w:rsidRPr="00330294" w:rsidRDefault="00330294" w:rsidP="00330294">
            <w:pPr>
              <w:spacing w:line="240" w:lineRule="auto"/>
              <w:jc w:val="center"/>
              <w:rPr>
                <w:rFonts w:ascii="Times New Roman" w:eastAsia="Times New Roman" w:hAnsi="Times New Roman" w:cs="Times New Roman"/>
                <w:color w:val="222222"/>
                <w:sz w:val="26"/>
                <w:szCs w:val="26"/>
              </w:rPr>
            </w:pPr>
            <w:r w:rsidRPr="00330294">
              <w:rPr>
                <w:rFonts w:ascii="Times New Roman" w:eastAsia="Times New Roman" w:hAnsi="Times New Roman" w:cs="Times New Roman"/>
                <w:color w:val="222222"/>
                <w:sz w:val="26"/>
                <w:szCs w:val="26"/>
              </w:rPr>
              <w:t>V/v Hướng dẫn thực hiện điều chỉnh nội dung dạy học học kì II năm học 2019-2020</w:t>
            </w:r>
          </w:p>
        </w:tc>
        <w:tc>
          <w:tcPr>
            <w:tcW w:w="5812" w:type="dxa"/>
            <w:tcMar>
              <w:top w:w="0" w:type="dxa"/>
              <w:left w:w="108" w:type="dxa"/>
              <w:bottom w:w="0" w:type="dxa"/>
              <w:right w:w="108" w:type="dxa"/>
            </w:tcMar>
            <w:hideMark/>
          </w:tcPr>
          <w:p w:rsidR="00330294" w:rsidRPr="00330294" w:rsidRDefault="00330294" w:rsidP="00330294">
            <w:pPr>
              <w:spacing w:line="240" w:lineRule="auto"/>
              <w:jc w:val="center"/>
              <w:rPr>
                <w:rFonts w:ascii="Times New Roman" w:eastAsia="Times New Roman" w:hAnsi="Times New Roman" w:cs="Times New Roman"/>
                <w:color w:val="222222"/>
                <w:sz w:val="26"/>
                <w:szCs w:val="26"/>
              </w:rPr>
            </w:pPr>
            <w:r w:rsidRPr="00851C0C">
              <w:rPr>
                <w:rFonts w:ascii="Times New Roman" w:eastAsia="Times New Roman" w:hAnsi="Times New Roman" w:cs="Times New Roman"/>
                <w:b/>
                <w:bCs/>
                <w:color w:val="222222"/>
                <w:sz w:val="26"/>
                <w:szCs w:val="26"/>
              </w:rPr>
              <w:t>CỘNG HÒA XÃ HỘI CHỦ NGHĨA VIỆT NAM</w:t>
            </w:r>
          </w:p>
          <w:p w:rsidR="00330294" w:rsidRPr="00330294" w:rsidRDefault="00330294" w:rsidP="00330294">
            <w:pPr>
              <w:spacing w:line="240" w:lineRule="auto"/>
              <w:jc w:val="center"/>
              <w:rPr>
                <w:rFonts w:ascii="Times New Roman" w:eastAsia="Times New Roman" w:hAnsi="Times New Roman" w:cs="Times New Roman"/>
                <w:color w:val="222222"/>
                <w:sz w:val="26"/>
                <w:szCs w:val="26"/>
              </w:rPr>
            </w:pPr>
            <w:r w:rsidRPr="00851C0C">
              <w:rPr>
                <w:rFonts w:ascii="Times New Roman" w:eastAsia="Times New Roman" w:hAnsi="Times New Roman" w:cs="Times New Roman"/>
                <w:b/>
                <w:bCs/>
                <w:color w:val="222222"/>
                <w:sz w:val="26"/>
                <w:szCs w:val="26"/>
              </w:rPr>
              <w:t>Độc lập - Tự do - Hạnh phúc</w:t>
            </w:r>
          </w:p>
          <w:p w:rsidR="00330294" w:rsidRPr="00330294" w:rsidRDefault="00330294" w:rsidP="00330294">
            <w:pPr>
              <w:spacing w:line="240" w:lineRule="auto"/>
              <w:jc w:val="center"/>
              <w:rPr>
                <w:rFonts w:ascii="Times New Roman" w:eastAsia="Times New Roman" w:hAnsi="Times New Roman" w:cs="Times New Roman"/>
                <w:color w:val="222222"/>
                <w:sz w:val="26"/>
                <w:szCs w:val="26"/>
              </w:rPr>
            </w:pPr>
            <w:r w:rsidRPr="00330294">
              <w:rPr>
                <w:rFonts w:ascii="Times New Roman" w:eastAsia="Times New Roman" w:hAnsi="Times New Roman" w:cs="Times New Roman"/>
                <w:color w:val="222222"/>
                <w:sz w:val="26"/>
                <w:szCs w:val="26"/>
              </w:rPr>
              <w:t>________________________</w:t>
            </w:r>
          </w:p>
          <w:p w:rsidR="00330294" w:rsidRPr="00330294" w:rsidRDefault="00330294" w:rsidP="00330294">
            <w:pPr>
              <w:spacing w:line="240" w:lineRule="auto"/>
              <w:jc w:val="right"/>
              <w:rPr>
                <w:rFonts w:ascii="Times New Roman" w:eastAsia="Times New Roman" w:hAnsi="Times New Roman" w:cs="Times New Roman"/>
                <w:color w:val="222222"/>
                <w:sz w:val="26"/>
                <w:szCs w:val="26"/>
              </w:rPr>
            </w:pPr>
            <w:r w:rsidRPr="00851C0C">
              <w:rPr>
                <w:rFonts w:ascii="Times New Roman" w:eastAsia="Times New Roman" w:hAnsi="Times New Roman" w:cs="Times New Roman"/>
                <w:i/>
                <w:iCs/>
                <w:color w:val="222222"/>
                <w:sz w:val="26"/>
                <w:szCs w:val="26"/>
              </w:rPr>
              <w:t>Hà Nội, ngày 30 tháng 3 năm 2020</w:t>
            </w:r>
          </w:p>
          <w:p w:rsidR="00330294" w:rsidRPr="00330294" w:rsidRDefault="00330294" w:rsidP="00330294">
            <w:pPr>
              <w:spacing w:line="240" w:lineRule="auto"/>
              <w:jc w:val="center"/>
              <w:rPr>
                <w:rFonts w:ascii="Times New Roman" w:eastAsia="Times New Roman" w:hAnsi="Times New Roman" w:cs="Times New Roman"/>
                <w:color w:val="222222"/>
                <w:sz w:val="26"/>
                <w:szCs w:val="26"/>
              </w:rPr>
            </w:pPr>
            <w:r w:rsidRPr="00330294">
              <w:rPr>
                <w:rFonts w:ascii="Times New Roman" w:eastAsia="Times New Roman" w:hAnsi="Times New Roman" w:cs="Times New Roman"/>
                <w:color w:val="222222"/>
                <w:sz w:val="26"/>
                <w:szCs w:val="26"/>
              </w:rPr>
              <w:t> </w:t>
            </w:r>
          </w:p>
        </w:tc>
      </w:tr>
    </w:tbl>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rPr>
          <w:rFonts w:ascii="Times New Roman" w:eastAsia="Times New Roman" w:hAnsi="Times New Roman" w:cs="Times New Roman"/>
          <w:sz w:val="28"/>
          <w:szCs w:val="28"/>
        </w:rPr>
      </w:pPr>
      <w:r w:rsidRPr="00330294">
        <w:rPr>
          <w:rFonts w:ascii="Times New Roman" w:eastAsia="Times New Roman" w:hAnsi="Times New Roman" w:cs="Times New Roman"/>
          <w:color w:val="333333"/>
          <w:sz w:val="28"/>
          <w:szCs w:val="28"/>
          <w:shd w:val="clear" w:color="auto" w:fill="FFFFFF"/>
        </w:rPr>
        <w:t> </w:t>
      </w:r>
    </w:p>
    <w:p w:rsidR="00330294" w:rsidRPr="00330294" w:rsidRDefault="00330294" w:rsidP="00330294">
      <w:pPr>
        <w:spacing w:line="240" w:lineRule="auto"/>
        <w:ind w:left="720" w:firstLine="720"/>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Kính gửi:</w:t>
      </w:r>
    </w:p>
    <w:p w:rsidR="00330294" w:rsidRPr="00330294" w:rsidRDefault="00330294" w:rsidP="00330294">
      <w:pPr>
        <w:spacing w:line="240" w:lineRule="auto"/>
        <w:ind w:left="2160"/>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Sở Giáo dục và Đào tạo các tỉnh, thành phố;</w:t>
      </w:r>
    </w:p>
    <w:p w:rsidR="00330294" w:rsidRPr="00330294" w:rsidRDefault="00330294" w:rsidP="00330294">
      <w:pPr>
        <w:spacing w:line="240" w:lineRule="auto"/>
        <w:ind w:left="2160"/>
        <w:rPr>
          <w:rFonts w:ascii="Times New Roman" w:eastAsia="Times New Roman" w:hAnsi="Times New Roman" w:cs="Times New Roman"/>
          <w:color w:val="222222"/>
          <w:sz w:val="28"/>
          <w:szCs w:val="28"/>
        </w:rPr>
      </w:pPr>
      <w:proofErr w:type="gramStart"/>
      <w:r w:rsidRPr="00330294">
        <w:rPr>
          <w:rFonts w:ascii="Times New Roman" w:eastAsia="Times New Roman" w:hAnsi="Times New Roman" w:cs="Times New Roman"/>
          <w:color w:val="222222"/>
          <w:sz w:val="28"/>
          <w:szCs w:val="28"/>
        </w:rPr>
        <w:t>- Sở Giáo dục, Khoa học và Công nghệ tỉnh Bạc Liêu.</w:t>
      </w:r>
      <w:proofErr w:type="gramEnd"/>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Trước diễn biến phức tạp của dịch COVID-19, thực hiện chỉ đạo của Thủ tướng Chính phủ, ngày 13/3/2020, Bộ Giáo dục và Đào tạo (GDĐT) đã ban hành Quyết định số 736/QĐ-BGDĐT điều chỉnh khung kế hoạch thời gian năm học đối với giáo dục mầm non, giáo dục phổ thông và giáo dục thường xuyên áp dụng cho năm học 2019-2020; ngày 25/3/2020 Bộ GDĐT đã ban hành Công văn số 1061/BGDĐT-GDTrH hướng dẫn dạy học qua Internet, trên truyền hình cho học sinh phổ thông trong thời gian học sinh nghỉ học ở trường vì dịch COVID-19 năm học 2019-2020. Để bảo đảm hoàn thành chương trình giáo dục và kết thúc năm học, tiếp tục thực hiện chỉ đạo của Thủ tướng Chính phủ, Bộ GDĐT hướng dẫn thực hiện điều chỉnh nội dung dạy học các môn học của học kì II năm học 2019-2020. Cụ thể như sau:</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 Tiếp tục thực hiện Công văn số 5842/BGDĐT-GDTrH ngày 01/9/2011 của Bộ GDĐT về việc hướng dẫn điều chỉnh nội dung dạy học giáo dục phổ thông và thực hiện điều chỉnh nội dung dạy học các môn học kèm theo Công văn này để dạy và học phù hợp với thời gian còn lại của năm học 2019-2020.</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Đối với các môn thực hiện theo chương trình nâng cao, cơ sở giáo dục trung học căn cứ vào nội dung Công văn này để chủ động điều chỉnh nội dung dạy học tương ứng, phù hợp theo đặc thù của môn học.</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Đối với các môn học Mĩ thuật, Âm nhạc, Thể dục, cơ sở giáo dục trung học chủ động điều chỉnh nội dung và hình thức tổ chức dạy học phù hợp với điều kiện thực tiễn của cơ sở giáo dục.</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2. Không kiểm tra, đánh giá đối với những nội dung kiến thức đã tinh giản theo Công văn số 5842/BGDĐT-GDTrH ngày 01/9/2011 và các nội dung “Không dạy”; “Không làm"; “Không thực hiện”; “Khuyến khích học sinh tự học (tự đọc, tự xem, tự làm, tự thực hiện)" theo hướng dẫn tại Công văn này.</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Bộ GDĐT yêu cầu các Sở GDĐT chỉ đạo các cơ sở giáo dục trung học thực hiện điều chỉnh nội dung dạy học theo hướng dẫn tại Công văn này, đồng thời vẫn tiếp tục thực hiện Công văn số 4612/BGDĐT-GDTrH ngày 03/10/2017 về việc hướng dẫn thực hiện chương trình giáo dục phổ thông hiện hành theo định hướng phát triển năng lực và phẩm chất học sinh từ năm học 2017-2018.</w:t>
      </w:r>
    </w:p>
    <w:p w:rsidR="00330294" w:rsidRPr="00330294" w:rsidRDefault="00330294" w:rsidP="00330294">
      <w:pPr>
        <w:spacing w:line="240" w:lineRule="auto"/>
        <w:ind w:firstLine="720"/>
        <w:jc w:val="both"/>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Trong quá trình tổ chức thực hiện nếu có góp ý thêm hoặc có vướng mắc, đề nghị Sở GDĐT báo cáo về Bộ GDĐT (qua Vụ Giáo dục Trung học) bằng văn bản và gửi qua email: vugdtrh@moet.gov.vn để kịp thời giải quyết./.</w:t>
      </w:r>
    </w:p>
    <w:p w:rsidR="00330294" w:rsidRPr="00330294" w:rsidRDefault="00330294" w:rsidP="00330294">
      <w:pPr>
        <w:spacing w:line="240" w:lineRule="auto"/>
        <w:ind w:firstLine="720"/>
        <w:jc w:val="both"/>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tbl>
      <w:tblPr>
        <w:tblW w:w="10348" w:type="dxa"/>
        <w:tblInd w:w="108" w:type="dxa"/>
        <w:tblCellMar>
          <w:left w:w="0" w:type="dxa"/>
          <w:right w:w="0" w:type="dxa"/>
        </w:tblCellMar>
        <w:tblLook w:val="04A0"/>
      </w:tblPr>
      <w:tblGrid>
        <w:gridCol w:w="4820"/>
        <w:gridCol w:w="5528"/>
      </w:tblGrid>
      <w:tr w:rsidR="00330294" w:rsidRPr="00330294" w:rsidTr="00851C0C">
        <w:tc>
          <w:tcPr>
            <w:tcW w:w="4820" w:type="dxa"/>
            <w:tcMar>
              <w:top w:w="0" w:type="dxa"/>
              <w:left w:w="108" w:type="dxa"/>
              <w:bottom w:w="0" w:type="dxa"/>
              <w:right w:w="108" w:type="dxa"/>
            </w:tcMa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i/>
                <w:iCs/>
                <w:color w:val="222222"/>
                <w:sz w:val="28"/>
                <w:szCs w:val="28"/>
              </w:rPr>
              <w:t>Nơi nhận:</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Như trên;</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Bộ trưởng (để b/c);</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Các Thứ trưởng (để phối hợp chỉ đạo);</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Các Cục, Vụ, Viện KHGDVN;</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Lưu: VT, Vụ GDTrH.</w:t>
            </w:r>
          </w:p>
        </w:tc>
        <w:tc>
          <w:tcPr>
            <w:tcW w:w="5528" w:type="dxa"/>
            <w:tcMar>
              <w:top w:w="0" w:type="dxa"/>
              <w:left w:w="108" w:type="dxa"/>
              <w:bottom w:w="0" w:type="dxa"/>
              <w:right w:w="108" w:type="dxa"/>
            </w:tcMa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KT. BỘ TRƯỞNG</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THỨ TRƯỞNG</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Nguyễn Hữu Độ</w:t>
            </w:r>
          </w:p>
        </w:tc>
      </w:tr>
    </w:tbl>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Default="00330294" w:rsidP="00330294">
      <w:pPr>
        <w:spacing w:line="240" w:lineRule="auto"/>
        <w:rPr>
          <w:rFonts w:ascii="Times New Roman" w:eastAsia="Times New Roman" w:hAnsi="Times New Roman" w:cs="Times New Roman"/>
          <w:color w:val="333333"/>
          <w:sz w:val="28"/>
          <w:szCs w:val="28"/>
          <w:shd w:val="clear" w:color="auto" w:fill="FFFFFF"/>
        </w:rPr>
      </w:pPr>
      <w:r w:rsidRPr="00330294">
        <w:rPr>
          <w:rFonts w:ascii="Times New Roman" w:eastAsia="Times New Roman" w:hAnsi="Times New Roman" w:cs="Times New Roman"/>
          <w:color w:val="333333"/>
          <w:sz w:val="28"/>
          <w:szCs w:val="28"/>
          <w:shd w:val="clear" w:color="auto" w:fill="FFFFFF"/>
        </w:rPr>
        <w:t> </w:t>
      </w: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Default="00851C0C" w:rsidP="00330294">
      <w:pPr>
        <w:spacing w:line="240" w:lineRule="auto"/>
        <w:rPr>
          <w:rFonts w:ascii="Times New Roman" w:eastAsia="Times New Roman" w:hAnsi="Times New Roman" w:cs="Times New Roman"/>
          <w:color w:val="333333"/>
          <w:sz w:val="28"/>
          <w:szCs w:val="28"/>
          <w:shd w:val="clear" w:color="auto" w:fill="FFFFFF"/>
        </w:rPr>
      </w:pPr>
    </w:p>
    <w:p w:rsidR="00851C0C" w:rsidRPr="00330294" w:rsidRDefault="00851C0C" w:rsidP="00330294">
      <w:pPr>
        <w:spacing w:line="240" w:lineRule="auto"/>
        <w:rPr>
          <w:rFonts w:ascii="Times New Roman" w:eastAsia="Times New Roman" w:hAnsi="Times New Roman" w:cs="Times New Roman"/>
          <w:sz w:val="28"/>
          <w:szCs w:val="28"/>
        </w:rPr>
      </w:pPr>
    </w:p>
    <w:p w:rsidR="00330294" w:rsidRPr="00330294" w:rsidRDefault="00330294" w:rsidP="00330294">
      <w:pPr>
        <w:spacing w:line="240" w:lineRule="auto"/>
        <w:rPr>
          <w:rFonts w:ascii="Times New Roman" w:eastAsia="Times New Roman" w:hAnsi="Times New Roman" w:cs="Times New Roman"/>
          <w:color w:val="333333"/>
          <w:sz w:val="28"/>
          <w:szCs w:val="28"/>
        </w:rPr>
      </w:pPr>
      <w:r w:rsidRPr="00330294">
        <w:rPr>
          <w:rFonts w:ascii="Times New Roman" w:eastAsia="Times New Roman" w:hAnsi="Times New Roman" w:cs="Times New Roman"/>
          <w:color w:val="333333"/>
          <w:sz w:val="28"/>
          <w:szCs w:val="28"/>
        </w:rPr>
        <w:t> </w:t>
      </w:r>
    </w:p>
    <w:p w:rsidR="00330294" w:rsidRPr="00330294" w:rsidRDefault="00330294" w:rsidP="00330294">
      <w:pPr>
        <w:spacing w:line="240" w:lineRule="auto"/>
        <w:rPr>
          <w:rFonts w:ascii="Times New Roman" w:eastAsia="Times New Roman" w:hAnsi="Times New Roman" w:cs="Times New Roman"/>
          <w:sz w:val="28"/>
          <w:szCs w:val="28"/>
        </w:rPr>
      </w:pPr>
      <w:r w:rsidRPr="00330294">
        <w:rPr>
          <w:rFonts w:ascii="Times New Roman" w:eastAsia="Times New Roman" w:hAnsi="Times New Roman" w:cs="Times New Roman"/>
          <w:color w:val="333333"/>
          <w:sz w:val="28"/>
          <w:szCs w:val="28"/>
          <w:shd w:val="clear" w:color="auto" w:fill="FFFFFF"/>
        </w:rPr>
        <w:t> </w:t>
      </w:r>
    </w:p>
    <w:tbl>
      <w:tblPr>
        <w:tblW w:w="15055" w:type="dxa"/>
        <w:tblInd w:w="108" w:type="dxa"/>
        <w:tblCellMar>
          <w:left w:w="0" w:type="dxa"/>
          <w:right w:w="0" w:type="dxa"/>
        </w:tblCellMar>
        <w:tblLook w:val="04A0"/>
      </w:tblPr>
      <w:tblGrid>
        <w:gridCol w:w="6474"/>
        <w:gridCol w:w="8581"/>
      </w:tblGrid>
      <w:tr w:rsidR="00330294" w:rsidRPr="00330294" w:rsidTr="00330294">
        <w:trPr>
          <w:trHeight w:val="1085"/>
        </w:trPr>
        <w:tc>
          <w:tcPr>
            <w:tcW w:w="4825" w:type="dxa"/>
            <w:tcMar>
              <w:top w:w="0" w:type="dxa"/>
              <w:left w:w="108" w:type="dxa"/>
              <w:bottom w:w="0" w:type="dxa"/>
              <w:right w:w="108" w:type="dxa"/>
            </w:tcMa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BỘ GIÁO DỤC VÀ ĐÀO TẠO</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____________</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tc>
        <w:tc>
          <w:tcPr>
            <w:tcW w:w="6396" w:type="dxa"/>
            <w:tcMar>
              <w:top w:w="0" w:type="dxa"/>
              <w:left w:w="108" w:type="dxa"/>
              <w:bottom w:w="0" w:type="dxa"/>
              <w:right w:w="108" w:type="dxa"/>
            </w:tcMa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CỘNG HÒA XÃ HỘI CHỦ NGHĨA VIỆT NAM</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Độc lập - Tự do - Hạnh phúc</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________________________</w:t>
            </w:r>
          </w:p>
        </w:tc>
      </w:tr>
    </w:tbl>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HƯỚNG DẪN ĐIỀU CHỈNH NỘI DUNG DẠY HỌC CẤP TRUNG HỌC CƠ SỞ HỌC KÌ II, NĂM HỌC 2019-2020</w:t>
      </w:r>
      <w:r w:rsidRPr="00330294">
        <w:rPr>
          <w:rFonts w:ascii="Times New Roman" w:eastAsia="Times New Roman" w:hAnsi="Times New Roman" w:cs="Times New Roman"/>
          <w:color w:val="222222"/>
          <w:sz w:val="28"/>
          <w:szCs w:val="28"/>
        </w:rPr>
        <w:br/>
      </w:r>
      <w:r w:rsidRPr="00851C0C">
        <w:rPr>
          <w:rFonts w:ascii="Times New Roman" w:eastAsia="Times New Roman" w:hAnsi="Times New Roman" w:cs="Times New Roman"/>
          <w:b/>
          <w:bCs/>
          <w:color w:val="222222"/>
          <w:sz w:val="28"/>
          <w:szCs w:val="28"/>
        </w:rPr>
        <w:t>MÔN CÔNG NGHỆ</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i/>
          <w:iCs/>
          <w:color w:val="222222"/>
          <w:sz w:val="28"/>
          <w:szCs w:val="28"/>
        </w:rPr>
        <w:t xml:space="preserve">(Kèm </w:t>
      </w:r>
      <w:proofErr w:type="gramStart"/>
      <w:r w:rsidRPr="00851C0C">
        <w:rPr>
          <w:rFonts w:ascii="Times New Roman" w:eastAsia="Times New Roman" w:hAnsi="Times New Roman" w:cs="Times New Roman"/>
          <w:i/>
          <w:iCs/>
          <w:color w:val="222222"/>
          <w:sz w:val="28"/>
          <w:szCs w:val="28"/>
        </w:rPr>
        <w:t>theo</w:t>
      </w:r>
      <w:proofErr w:type="gramEnd"/>
      <w:r w:rsidRPr="00851C0C">
        <w:rPr>
          <w:rFonts w:ascii="Times New Roman" w:eastAsia="Times New Roman" w:hAnsi="Times New Roman" w:cs="Times New Roman"/>
          <w:i/>
          <w:iCs/>
          <w:color w:val="222222"/>
          <w:sz w:val="28"/>
          <w:szCs w:val="28"/>
        </w:rPr>
        <w:t xml:space="preserve"> Công văn số 1113/BGDĐT-GDTrH ngày 30 tháng 3 năm 2020 của Bộ trưởng Bộ GDĐT)</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proofErr w:type="gramStart"/>
      <w:r w:rsidRPr="00330294">
        <w:rPr>
          <w:rFonts w:ascii="Times New Roman" w:eastAsia="Times New Roman" w:hAnsi="Times New Roman" w:cs="Times New Roman"/>
          <w:color w:val="222222"/>
          <w:sz w:val="28"/>
          <w:szCs w:val="28"/>
        </w:rPr>
        <w:t>Hướng dẫn này dựa trên sách giáo khoa của Nhà Xuất bản Giáo dục Việt Nam.</w:t>
      </w:r>
      <w:proofErr w:type="gramEnd"/>
      <w:r w:rsidRPr="00330294">
        <w:rPr>
          <w:rFonts w:ascii="Times New Roman" w:eastAsia="Times New Roman" w:hAnsi="Times New Roman" w:cs="Times New Roman"/>
          <w:color w:val="222222"/>
          <w:sz w:val="28"/>
          <w:szCs w:val="28"/>
        </w:rPr>
        <w:t xml:space="preserve"> Căn cứ vào hướng dẫn, các cơ sở giáo dục trung học chỉ đạo tổ, nhóm chuyên môn và giáo viên xây dựng kế hoạch dạy học chi tiết bảo đảm cân đối giữa nội dung và thời gian thực hiện, phù hợp với tình hình thực tế.</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1. Lớp 6</w:t>
      </w:r>
    </w:p>
    <w:tbl>
      <w:tblPr>
        <w:tblW w:w="5000" w:type="pct"/>
        <w:jc w:val="center"/>
        <w:tblCellMar>
          <w:left w:w="0" w:type="dxa"/>
          <w:right w:w="0" w:type="dxa"/>
        </w:tblCellMar>
        <w:tblLook w:val="04A0"/>
      </w:tblPr>
      <w:tblGrid>
        <w:gridCol w:w="571"/>
        <w:gridCol w:w="1709"/>
        <w:gridCol w:w="2570"/>
        <w:gridCol w:w="2740"/>
        <w:gridCol w:w="2685"/>
      </w:tblGrid>
      <w:tr w:rsidR="00330294" w:rsidRPr="00330294" w:rsidTr="00330294">
        <w:trPr>
          <w:trHeight w:val="729"/>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TT</w:t>
            </w:r>
          </w:p>
        </w:tc>
        <w:tc>
          <w:tcPr>
            <w:tcW w:w="20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Chương</w:t>
            </w:r>
          </w:p>
        </w:tc>
        <w:tc>
          <w:tcPr>
            <w:tcW w:w="3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Bài</w:t>
            </w:r>
          </w:p>
        </w:tc>
        <w:tc>
          <w:tcPr>
            <w:tcW w:w="42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Nội dung điều chỉnh</w:t>
            </w:r>
          </w:p>
        </w:tc>
        <w:tc>
          <w:tcPr>
            <w:tcW w:w="428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Hướng dẫn thực hiện</w:t>
            </w:r>
          </w:p>
        </w:tc>
      </w:tr>
      <w:tr w:rsidR="00330294" w:rsidRPr="00330294" w:rsidTr="00330294">
        <w:trPr>
          <w:trHeight w:val="1814"/>
          <w:jc w:val="center"/>
        </w:trPr>
        <w:tc>
          <w:tcPr>
            <w:tcW w:w="72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1</w:t>
            </w:r>
          </w:p>
        </w:tc>
        <w:tc>
          <w:tcPr>
            <w:tcW w:w="202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III.</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NẤU ĂN TRONG</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GIA ĐÌNH</w:t>
            </w:r>
          </w:p>
        </w:tc>
        <w:tc>
          <w:tcPr>
            <w:tcW w:w="3722"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18. Các phương pháp chế biến thực phẩm</w:t>
            </w:r>
          </w:p>
        </w:tc>
        <w:tc>
          <w:tcPr>
            <w:tcW w:w="42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Phương pháp chế biến thực phẩm có sử dụng nhiệt</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Tiểu mục 1b; 4a</w:t>
            </w:r>
          </w:p>
        </w:tc>
        <w:tc>
          <w:tcPr>
            <w:tcW w:w="428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1758"/>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28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Phương pháp chế biến thực phẩm có sử dụng nhiệt</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Tiểu mục 1a; 1c; 4b; 4c.</w:t>
            </w:r>
          </w:p>
        </w:tc>
        <w:tc>
          <w:tcPr>
            <w:tcW w:w="428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Tự học có hướng dẫn</w:t>
            </w:r>
          </w:p>
        </w:tc>
      </w:tr>
      <w:tr w:rsidR="00330294" w:rsidRPr="00330294" w:rsidTr="00330294">
        <w:trPr>
          <w:trHeight w:val="2263"/>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2</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19. </w:t>
            </w:r>
            <w:r w:rsidRPr="00851C0C">
              <w:rPr>
                <w:rFonts w:ascii="Times New Roman" w:eastAsia="Times New Roman" w:hAnsi="Times New Roman" w:cs="Times New Roman"/>
                <w:i/>
                <w:iCs/>
                <w:color w:val="222222"/>
                <w:sz w:val="28"/>
                <w:szCs w:val="28"/>
              </w:rPr>
              <w:t>Thực hành: </w:t>
            </w:r>
            <w:r w:rsidRPr="00330294">
              <w:rPr>
                <w:rFonts w:ascii="Times New Roman" w:eastAsia="Times New Roman" w:hAnsi="Times New Roman" w:cs="Times New Roman"/>
                <w:color w:val="222222"/>
                <w:sz w:val="28"/>
                <w:szCs w:val="28"/>
              </w:rPr>
              <w:t>Trộn dầu giấm Rau xà lách</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20.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Trộn hỗn hợp Nộm rau muống</w:t>
            </w:r>
          </w:p>
        </w:tc>
        <w:tc>
          <w:tcPr>
            <w:tcW w:w="4283"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Hai bài</w:t>
            </w:r>
          </w:p>
        </w:tc>
        <w:tc>
          <w:tcPr>
            <w:tcW w:w="4283"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thành một chủ đề</w:t>
            </w:r>
          </w:p>
        </w:tc>
      </w:tr>
      <w:tr w:rsidR="00330294" w:rsidRPr="00330294" w:rsidTr="00330294">
        <w:trPr>
          <w:trHeight w:val="1066"/>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3</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21. Tổ chức bữa ăn hợp lí trong gia đình</w:t>
            </w:r>
          </w:p>
        </w:tc>
        <w:tc>
          <w:tcPr>
            <w:tcW w:w="42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28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767"/>
          <w:jc w:val="center"/>
        </w:trPr>
        <w:tc>
          <w:tcPr>
            <w:tcW w:w="72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4</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22"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22. Quy trình tổ chức bữa ăn</w:t>
            </w:r>
          </w:p>
        </w:tc>
        <w:tc>
          <w:tcPr>
            <w:tcW w:w="42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III. Chế biến món ăn</w:t>
            </w:r>
          </w:p>
        </w:tc>
        <w:tc>
          <w:tcPr>
            <w:tcW w:w="428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1066"/>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2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IV. Bày bàn và thu dọn sau khi ăn</w:t>
            </w:r>
          </w:p>
        </w:tc>
        <w:tc>
          <w:tcPr>
            <w:tcW w:w="428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Tự học có hướng dẫn</w:t>
            </w:r>
          </w:p>
        </w:tc>
      </w:tr>
      <w:tr w:rsidR="00330294" w:rsidRPr="00330294" w:rsidTr="00330294">
        <w:trPr>
          <w:trHeight w:val="692"/>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2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II</w:t>
            </w:r>
          </w:p>
        </w:tc>
        <w:tc>
          <w:tcPr>
            <w:tcW w:w="428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23</w:t>
            </w:r>
          </w:p>
        </w:tc>
      </w:tr>
      <w:tr w:rsidR="00330294" w:rsidRPr="00330294" w:rsidTr="00330294">
        <w:trPr>
          <w:trHeight w:val="1066"/>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5</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23.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Xây dựng thực đơn</w:t>
            </w:r>
          </w:p>
        </w:tc>
        <w:tc>
          <w:tcPr>
            <w:tcW w:w="42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28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22</w:t>
            </w:r>
          </w:p>
        </w:tc>
      </w:tr>
      <w:tr w:rsidR="00330294" w:rsidRPr="00330294" w:rsidTr="00330294">
        <w:trPr>
          <w:trHeight w:val="1440"/>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6</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24.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Tỉa hoa trang trí món ăn từ một số loại rau, củ, quả</w:t>
            </w:r>
          </w:p>
        </w:tc>
        <w:tc>
          <w:tcPr>
            <w:tcW w:w="42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28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 và thực hành ở nhà.</w:t>
            </w:r>
          </w:p>
        </w:tc>
      </w:tr>
      <w:tr w:rsidR="00330294" w:rsidRPr="00330294" w:rsidTr="00330294">
        <w:trPr>
          <w:trHeight w:val="767"/>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7</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2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Ôn tập</w:t>
            </w:r>
          </w:p>
        </w:tc>
        <w:tc>
          <w:tcPr>
            <w:tcW w:w="428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28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Hướng dẫn học sinh tự ôn tập.</w:t>
            </w:r>
          </w:p>
        </w:tc>
      </w:tr>
      <w:tr w:rsidR="00330294" w:rsidRPr="00330294" w:rsidTr="00330294">
        <w:trPr>
          <w:trHeight w:val="2338"/>
          <w:jc w:val="center"/>
        </w:trPr>
        <w:tc>
          <w:tcPr>
            <w:tcW w:w="72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8</w:t>
            </w:r>
          </w:p>
        </w:tc>
        <w:tc>
          <w:tcPr>
            <w:tcW w:w="20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IV.</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THU, CHI</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TRONG GIA ĐÌNH</w:t>
            </w:r>
          </w:p>
        </w:tc>
        <w:tc>
          <w:tcPr>
            <w:tcW w:w="372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25. Thu nhập của gia đình</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26. Chi tiêu trong gia đình</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27. Thực hành: Bài tập tình huống về thu, chi trong gia đình</w:t>
            </w:r>
          </w:p>
        </w:tc>
        <w:tc>
          <w:tcPr>
            <w:tcW w:w="428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28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thành một chủ đề</w:t>
            </w:r>
          </w:p>
        </w:tc>
      </w:tr>
    </w:tbl>
    <w:p w:rsidR="00330294" w:rsidRPr="00330294" w:rsidRDefault="00330294" w:rsidP="00330294">
      <w:pPr>
        <w:spacing w:line="240" w:lineRule="auto"/>
        <w:rPr>
          <w:rFonts w:ascii="Times New Roman" w:eastAsia="Times New Roman" w:hAnsi="Times New Roman" w:cs="Times New Roman"/>
          <w:color w:val="333333"/>
          <w:sz w:val="28"/>
          <w:szCs w:val="28"/>
        </w:rPr>
      </w:pPr>
      <w:r w:rsidRPr="00330294">
        <w:rPr>
          <w:rFonts w:ascii="Times New Roman" w:eastAsia="Times New Roman" w:hAnsi="Times New Roman" w:cs="Times New Roman"/>
          <w:color w:val="333333"/>
          <w:sz w:val="28"/>
          <w:szCs w:val="28"/>
        </w:rPr>
        <w:t> </w:t>
      </w:r>
    </w:p>
    <w:p w:rsidR="00330294" w:rsidRPr="00330294" w:rsidRDefault="00330294" w:rsidP="00330294">
      <w:pPr>
        <w:spacing w:after="120" w:line="240" w:lineRule="auto"/>
        <w:ind w:firstLine="720"/>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2. Lớp 7</w:t>
      </w:r>
    </w:p>
    <w:tbl>
      <w:tblPr>
        <w:tblW w:w="5000" w:type="pct"/>
        <w:jc w:val="center"/>
        <w:tblCellMar>
          <w:left w:w="0" w:type="dxa"/>
          <w:right w:w="0" w:type="dxa"/>
        </w:tblCellMar>
        <w:tblLook w:val="04A0"/>
      </w:tblPr>
      <w:tblGrid>
        <w:gridCol w:w="585"/>
        <w:gridCol w:w="1420"/>
        <w:gridCol w:w="2827"/>
        <w:gridCol w:w="2750"/>
        <w:gridCol w:w="2693"/>
      </w:tblGrid>
      <w:tr w:rsidR="00330294" w:rsidRPr="00330294" w:rsidTr="00330294">
        <w:trPr>
          <w:trHeight w:val="767"/>
          <w:jc w:val="center"/>
        </w:trPr>
        <w:tc>
          <w:tcPr>
            <w:tcW w:w="7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TT</w:t>
            </w:r>
          </w:p>
        </w:tc>
        <w:tc>
          <w:tcPr>
            <w:tcW w:w="160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Chương</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Bài</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Nội dung điều chỉnh</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Hướng dẫn thực hiện</w:t>
            </w:r>
          </w:p>
        </w:tc>
      </w:tr>
      <w:tr w:rsidR="00330294" w:rsidRPr="00330294" w:rsidTr="00330294">
        <w:trPr>
          <w:trHeight w:val="991"/>
          <w:jc w:val="center"/>
        </w:trPr>
        <w:tc>
          <w:tcPr>
            <w:tcW w:w="15036" w:type="dxa"/>
            <w:gridSpan w:val="5"/>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Phần 2. Lâm nghiệp</w:t>
            </w:r>
          </w:p>
        </w:tc>
      </w:tr>
      <w:tr w:rsidR="00330294" w:rsidRPr="00330294" w:rsidTr="00330294">
        <w:trPr>
          <w:trHeight w:val="1253"/>
          <w:jc w:val="center"/>
        </w:trPr>
        <w:tc>
          <w:tcPr>
            <w:tcW w:w="7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w:t>
            </w:r>
          </w:p>
        </w:tc>
        <w:tc>
          <w:tcPr>
            <w:tcW w:w="160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I.</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KĨ THUẬT GIEO TRỒNG VÀ CHĂM SÓC CÂY RỪNG</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25.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Gieo hạt và cấy cây vào bầu đất</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Hướng dẫn học sinh tự đọc và thực hành ở nhà.</w:t>
            </w:r>
          </w:p>
        </w:tc>
      </w:tr>
      <w:tr w:rsidR="00330294" w:rsidRPr="00330294" w:rsidTr="00330294">
        <w:trPr>
          <w:trHeight w:val="1664"/>
          <w:jc w:val="center"/>
        </w:trPr>
        <w:tc>
          <w:tcPr>
            <w:tcW w:w="7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2</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26. Trồng cây rừng</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27. Chăm sóc rừng sau khi trồng</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Hai bài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thành chủ đề: “Trồng và chăm sóc cây rừng”</w:t>
            </w:r>
          </w:p>
        </w:tc>
      </w:tr>
      <w:tr w:rsidR="00330294" w:rsidRPr="00330294" w:rsidTr="00330294">
        <w:trPr>
          <w:trHeight w:val="1590"/>
          <w:jc w:val="center"/>
        </w:trPr>
        <w:tc>
          <w:tcPr>
            <w:tcW w:w="74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3</w:t>
            </w:r>
          </w:p>
        </w:tc>
        <w:tc>
          <w:tcPr>
            <w:tcW w:w="160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II. KHAI THÁC VÀ BẢO VỆ RỪNG</w:t>
            </w:r>
          </w:p>
        </w:tc>
        <w:tc>
          <w:tcPr>
            <w:tcW w:w="409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28. Khai thác rừng</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 Các loại khai thác rừng</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Điều kiện áp dụng khai thác rừng hiện nay.</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29</w:t>
            </w:r>
          </w:p>
        </w:tc>
      </w:tr>
      <w:tr w:rsidR="00330294" w:rsidRPr="00330294" w:rsidTr="00330294">
        <w:trPr>
          <w:trHeight w:val="692"/>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III. Phục hồi rừng sau khai thác</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Khuyến khích học sinh tự đọc.</w:t>
            </w:r>
          </w:p>
        </w:tc>
      </w:tr>
      <w:tr w:rsidR="00330294" w:rsidRPr="00330294" w:rsidTr="00330294">
        <w:trPr>
          <w:trHeight w:val="1066"/>
          <w:jc w:val="center"/>
        </w:trPr>
        <w:tc>
          <w:tcPr>
            <w:tcW w:w="7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4</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29. Bảo vệ và khoanh nuôi rừng</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mục I, II (bài 28) thành chủ đề: “Khai thác và bảo vệ rừng”</w:t>
            </w:r>
          </w:p>
        </w:tc>
      </w:tr>
      <w:tr w:rsidR="00330294" w:rsidRPr="00330294" w:rsidTr="00330294">
        <w:trPr>
          <w:trHeight w:val="991"/>
          <w:jc w:val="center"/>
        </w:trPr>
        <w:tc>
          <w:tcPr>
            <w:tcW w:w="15036" w:type="dxa"/>
            <w:gridSpan w:val="5"/>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Phần 3. Chăn nuôi</w:t>
            </w:r>
          </w:p>
        </w:tc>
      </w:tr>
      <w:tr w:rsidR="00330294" w:rsidRPr="00330294" w:rsidTr="00330294">
        <w:trPr>
          <w:trHeight w:val="692"/>
          <w:jc w:val="center"/>
        </w:trPr>
        <w:tc>
          <w:tcPr>
            <w:tcW w:w="74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5</w:t>
            </w:r>
          </w:p>
        </w:tc>
        <w:tc>
          <w:tcPr>
            <w:tcW w:w="160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I.</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xml:space="preserve">ĐẠI </w:t>
            </w:r>
            <w:r w:rsidRPr="00330294">
              <w:rPr>
                <w:rFonts w:ascii="Times New Roman" w:eastAsia="Times New Roman" w:hAnsi="Times New Roman" w:cs="Times New Roman"/>
                <w:color w:val="222222"/>
                <w:sz w:val="28"/>
                <w:szCs w:val="28"/>
              </w:rPr>
              <w:lastRenderedPageBreak/>
              <w:t>CƯƠNG VỀ KĨ THUẬT CHĂN NUÔI</w:t>
            </w:r>
          </w:p>
        </w:tc>
        <w:tc>
          <w:tcPr>
            <w:tcW w:w="409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Bài 30. Vai trò và nhiệm vụ phát triển chăn nuôi</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Khái niệm về giống vật nuôi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31</w:t>
            </w:r>
          </w:p>
        </w:tc>
      </w:tr>
      <w:tr w:rsidR="00330294" w:rsidRPr="00330294" w:rsidTr="00330294">
        <w:trPr>
          <w:trHeight w:val="1066"/>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 Nhiệm vụ của ngành chăn nuôi ở nước ta</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711"/>
          <w:jc w:val="center"/>
        </w:trPr>
        <w:tc>
          <w:tcPr>
            <w:tcW w:w="74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6</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31. Giống vật nuôi</w:t>
            </w:r>
          </w:p>
        </w:tc>
        <w:tc>
          <w:tcPr>
            <w:tcW w:w="43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Khái niệm về giống vật nuôi</w:t>
            </w:r>
          </w:p>
        </w:tc>
        <w:tc>
          <w:tcPr>
            <w:tcW w:w="422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1440"/>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nil"/>
              <w:left w:val="single" w:sz="8" w:space="0" w:color="auto"/>
              <w:bottom w:val="nil"/>
              <w:right w:val="nil"/>
            </w:tcBorders>
            <w:shd w:val="clear" w:color="auto" w:fill="FFFFFF"/>
            <w:tcMar>
              <w:top w:w="0" w:type="dxa"/>
              <w:left w:w="10" w:type="dxa"/>
              <w:bottom w:w="0" w:type="dxa"/>
              <w:right w:w="10" w:type="dxa"/>
            </w:tcMa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tc>
        <w:tc>
          <w:tcPr>
            <w:tcW w:w="4357"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 Vai trò của giống vật nuôi trong chăn nuôi</w:t>
            </w:r>
          </w:p>
        </w:tc>
        <w:tc>
          <w:tcPr>
            <w:tcW w:w="4226"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mục I (bài 30) thành chủ đề: “Vai trò của ngành chăn nuôi và giống vật nuôi”.</w:t>
            </w:r>
          </w:p>
        </w:tc>
      </w:tr>
      <w:tr w:rsidR="00330294" w:rsidRPr="00330294" w:rsidTr="00330294">
        <w:trPr>
          <w:trHeight w:val="2338"/>
          <w:jc w:val="center"/>
        </w:trPr>
        <w:tc>
          <w:tcPr>
            <w:tcW w:w="74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7</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32. Sự sinh trưởng và phát dục của vật nuôi</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 Khái niệm về sự sinh trưởng và phát dục của vật nuôi</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III. Các yếu tố tác động đến sự sinh trưởng và phát dục của vật nuôi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33</w:t>
            </w:r>
          </w:p>
        </w:tc>
      </w:tr>
      <w:tr w:rsidR="00330294" w:rsidRPr="00330294" w:rsidTr="00330294">
        <w:trPr>
          <w:trHeight w:val="1066"/>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 Đặc điểm sự sinh trưởng và phát dục của vật nuôi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1964"/>
          <w:jc w:val="center"/>
        </w:trPr>
        <w:tc>
          <w:tcPr>
            <w:tcW w:w="74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8</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33. Một số phương pháp chọn lọc và quản lí giống vật nuôi</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 Khái niệm về chọn giống vật nuôi</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Một số phương pháp chọn giống vật nuôi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mục I, III (bài 32) với mục I (bài 34) thành chủ đề “Chọn lọc giống vật nuôi”</w:t>
            </w:r>
          </w:p>
        </w:tc>
      </w:tr>
      <w:tr w:rsidR="00330294" w:rsidRPr="00330294" w:rsidTr="00330294">
        <w:trPr>
          <w:trHeight w:val="692"/>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III. Quản lí giống vật nuôi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692"/>
          <w:jc w:val="center"/>
        </w:trPr>
        <w:tc>
          <w:tcPr>
            <w:tcW w:w="74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9</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34. Nhân giống vật nuôi</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Chọn phối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33</w:t>
            </w:r>
          </w:p>
        </w:tc>
      </w:tr>
      <w:tr w:rsidR="00330294" w:rsidRPr="00330294" w:rsidTr="00330294">
        <w:trPr>
          <w:trHeight w:val="692"/>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 Nhân giống thuần chủng</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2263"/>
          <w:jc w:val="center"/>
        </w:trPr>
        <w:tc>
          <w:tcPr>
            <w:tcW w:w="74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10</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35.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Nhận biết và chọn một số giống gà qua quan sát ngoại hình và đo kích thước các chiều</w:t>
            </w:r>
          </w:p>
        </w:tc>
        <w:tc>
          <w:tcPr>
            <w:tcW w:w="43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 Vật liệu và dụng cụ cần thiết</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Quy trình thực hành Bước 1. Nhận xét ngoại hình</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III. Thực hành</w:t>
            </w:r>
          </w:p>
        </w:tc>
        <w:tc>
          <w:tcPr>
            <w:tcW w:w="422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36</w:t>
            </w:r>
          </w:p>
        </w:tc>
      </w:tr>
      <w:tr w:rsidR="00330294" w:rsidRPr="00330294" w:rsidTr="00330294">
        <w:trPr>
          <w:trHeight w:val="1590"/>
          <w:jc w:val="center"/>
        </w:trPr>
        <w:tc>
          <w:tcPr>
            <w:tcW w:w="748" w:type="dxa"/>
            <w:tcBorders>
              <w:top w:val="nil"/>
              <w:left w:val="single" w:sz="8" w:space="0" w:color="auto"/>
              <w:bottom w:val="nil"/>
              <w:right w:val="nil"/>
            </w:tcBorders>
            <w:shd w:val="clear" w:color="auto" w:fill="FFFFFF"/>
            <w:tcMar>
              <w:top w:w="0" w:type="dxa"/>
              <w:left w:w="10" w:type="dxa"/>
              <w:bottom w:w="0" w:type="dxa"/>
              <w:right w:w="10" w:type="dxa"/>
            </w:tcMa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 </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357" w:type="dxa"/>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 Quy trình thực hành</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Bước 2: Đo một số chiều đo để chọn gà mái</w:t>
            </w:r>
          </w:p>
        </w:tc>
        <w:tc>
          <w:tcPr>
            <w:tcW w:w="4226"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1627"/>
          <w:jc w:val="center"/>
        </w:trPr>
        <w:tc>
          <w:tcPr>
            <w:tcW w:w="74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11</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36.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Nhận biết một số giống lợn (heo) qua quan sát ngoại hình và đo kích thước các chiều</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 Vật liệu và dụng cụ cần thiết</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Quy trình thực hành Bước 2. Đo một số chiều đo</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2207"/>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Quy trình thực hành</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Bước 1. Quan sát đặc điểm ngoại hình</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III. Thực hành</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mục I, II. bước 1 với mục III (bài 35) thành chủ đề: “Nhận biết một số giống gà, lợn (heo) qua quan sát ngoại hình”</w:t>
            </w:r>
          </w:p>
        </w:tc>
      </w:tr>
      <w:tr w:rsidR="00330294" w:rsidRPr="00330294" w:rsidTr="00330294">
        <w:trPr>
          <w:trHeight w:val="1945"/>
          <w:jc w:val="center"/>
        </w:trPr>
        <w:tc>
          <w:tcPr>
            <w:tcW w:w="7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12</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41.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Chế biến thức ăn họ đậu bằng nhiệt</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42.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Chế biến thức ăn giàu gluxit bằng men</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Hai bài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thành chủ đề. Hướng dẫn học sinh thực hành ở nhà. Học sinh thực hành và báo cáo kết quả.</w:t>
            </w:r>
          </w:p>
        </w:tc>
      </w:tr>
      <w:tr w:rsidR="00330294" w:rsidRPr="00330294" w:rsidTr="00330294">
        <w:trPr>
          <w:trHeight w:val="2861"/>
          <w:jc w:val="center"/>
        </w:trPr>
        <w:tc>
          <w:tcPr>
            <w:tcW w:w="7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13</w:t>
            </w:r>
          </w:p>
        </w:tc>
        <w:tc>
          <w:tcPr>
            <w:tcW w:w="160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II. QUY TRÌNH SẢN XUẤT VÀ BẢO VỆ</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MÔI TRƯỜNG</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TRONG</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CHĂN NUÔI</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44. Chuồng nuôi và vệ sinh trong chăn nuôi</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45. Nuôi dưỡng và chăm sóc các loại vật nuôi</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46. Phòng, trị bệnh cho vật nuôi</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Ba bài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thành chủ đề: “Nuôi dưỡng, chăm sóc và phòng trị bệnh cho vật nuôi.”</w:t>
            </w:r>
          </w:p>
        </w:tc>
      </w:tr>
      <w:tr w:rsidR="00330294" w:rsidRPr="00330294" w:rsidTr="00330294">
        <w:trPr>
          <w:trHeight w:val="1010"/>
          <w:jc w:val="center"/>
        </w:trPr>
        <w:tc>
          <w:tcPr>
            <w:tcW w:w="74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14</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47. Vắc xin phòng bệnh cho vật nuôi</w:t>
            </w:r>
          </w:p>
        </w:tc>
        <w:tc>
          <w:tcPr>
            <w:tcW w:w="43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22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991"/>
          <w:jc w:val="center"/>
        </w:trPr>
        <w:tc>
          <w:tcPr>
            <w:tcW w:w="15036" w:type="dxa"/>
            <w:gridSpan w:val="5"/>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Phần 4. Thủy sản</w:t>
            </w:r>
          </w:p>
        </w:tc>
      </w:tr>
      <w:tr w:rsidR="00330294" w:rsidRPr="00330294" w:rsidTr="00330294">
        <w:trPr>
          <w:trHeight w:val="1982"/>
          <w:jc w:val="center"/>
        </w:trPr>
        <w:tc>
          <w:tcPr>
            <w:tcW w:w="7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15</w:t>
            </w:r>
          </w:p>
        </w:tc>
        <w:tc>
          <w:tcPr>
            <w:tcW w:w="160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I.</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ĐẠI CƯƠNG VỀ KĨ</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THUẬT</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NUÔI THỦY SẢN</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50. Môi trường nuôi thủy sản</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51.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Xác định nhiệt độ, độ trong và độ pH của nước nuôi thủy sản</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Hai bài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thành chủ đề: “Môi trường nuôi thủy sản”</w:t>
            </w:r>
          </w:p>
        </w:tc>
      </w:tr>
      <w:tr w:rsidR="00330294" w:rsidRPr="00330294" w:rsidTr="00330294">
        <w:trPr>
          <w:trHeight w:val="2151"/>
          <w:jc w:val="center"/>
        </w:trPr>
        <w:tc>
          <w:tcPr>
            <w:tcW w:w="7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16</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52. Thức ăn của động vật thủy sản (tôm, cá)</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53.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Quan sát để nhận biết các loại thức ăn của động vật thủy sản (tôm, cá)</w:t>
            </w:r>
          </w:p>
        </w:tc>
        <w:tc>
          <w:tcPr>
            <w:tcW w:w="43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Hai bài</w:t>
            </w:r>
          </w:p>
        </w:tc>
        <w:tc>
          <w:tcPr>
            <w:tcW w:w="422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thành chủ đề: “Thức ăn của động vật thủy sản”</w:t>
            </w:r>
          </w:p>
        </w:tc>
      </w:tr>
      <w:tr w:rsidR="00330294" w:rsidRPr="00330294" w:rsidTr="00330294">
        <w:trPr>
          <w:trHeight w:val="3946"/>
          <w:jc w:val="center"/>
        </w:trPr>
        <w:tc>
          <w:tcPr>
            <w:tcW w:w="74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17</w:t>
            </w:r>
          </w:p>
        </w:tc>
        <w:tc>
          <w:tcPr>
            <w:tcW w:w="160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II. QUY TRÌNH SẢN XUẤT VÀ BẢO VỆ</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MÔI TRƯỜNG TRONG NUÔI THỦY</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SẢN</w:t>
            </w:r>
          </w:p>
        </w:tc>
        <w:tc>
          <w:tcPr>
            <w:tcW w:w="40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55: Thu hoạch, bảo quản và chế biến sản phẩm thủy sản</w:t>
            </w:r>
          </w:p>
        </w:tc>
        <w:tc>
          <w:tcPr>
            <w:tcW w:w="43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22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Tự học có hướng dẫn</w:t>
            </w:r>
          </w:p>
        </w:tc>
      </w:tr>
    </w:tbl>
    <w:p w:rsidR="00330294" w:rsidRPr="00330294" w:rsidRDefault="00330294" w:rsidP="00330294">
      <w:pPr>
        <w:spacing w:line="240" w:lineRule="auto"/>
        <w:rPr>
          <w:rFonts w:ascii="Times New Roman" w:eastAsia="Times New Roman" w:hAnsi="Times New Roman" w:cs="Times New Roman"/>
          <w:color w:val="333333"/>
          <w:sz w:val="28"/>
          <w:szCs w:val="28"/>
        </w:rPr>
      </w:pPr>
      <w:r w:rsidRPr="00330294">
        <w:rPr>
          <w:rFonts w:ascii="Times New Roman" w:eastAsia="Times New Roman" w:hAnsi="Times New Roman" w:cs="Times New Roman"/>
          <w:color w:val="333333"/>
          <w:sz w:val="28"/>
          <w:szCs w:val="28"/>
        </w:rPr>
        <w:t> </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3. Lớp 8</w:t>
      </w:r>
    </w:p>
    <w:tbl>
      <w:tblPr>
        <w:tblW w:w="5000" w:type="pct"/>
        <w:jc w:val="center"/>
        <w:tblCellMar>
          <w:left w:w="0" w:type="dxa"/>
          <w:right w:w="0" w:type="dxa"/>
        </w:tblCellMar>
        <w:tblLook w:val="04A0"/>
      </w:tblPr>
      <w:tblGrid>
        <w:gridCol w:w="581"/>
        <w:gridCol w:w="1578"/>
        <w:gridCol w:w="2556"/>
        <w:gridCol w:w="2707"/>
        <w:gridCol w:w="2853"/>
      </w:tblGrid>
      <w:tr w:rsidR="00330294" w:rsidRPr="00330294" w:rsidTr="00330294">
        <w:trPr>
          <w:trHeight w:val="767"/>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TT</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Chương</w:t>
            </w:r>
          </w:p>
        </w:tc>
        <w:tc>
          <w:tcPr>
            <w:tcW w:w="377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Bài</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Nội dung điều chỉnh</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Hướng dẫn thực hiện</w:t>
            </w:r>
          </w:p>
        </w:tc>
      </w:tr>
      <w:tr w:rsidR="00330294" w:rsidRPr="00330294" w:rsidTr="00330294">
        <w:trPr>
          <w:trHeight w:val="1216"/>
          <w:jc w:val="center"/>
        </w:trPr>
        <w:tc>
          <w:tcPr>
            <w:tcW w:w="72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w:t>
            </w:r>
          </w:p>
        </w:tc>
        <w:tc>
          <w:tcPr>
            <w:tcW w:w="203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VII.</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ĐỒ DÙNG ĐIỆN GIA ĐÌNH</w:t>
            </w:r>
          </w:p>
        </w:tc>
        <w:tc>
          <w:tcPr>
            <w:tcW w:w="377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39. Đèn huỳnh quang</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III. So sánh đèn sợi đốt và đèn huỳnh quang</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1440"/>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 Đèn ống huỳnh quang</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Đèn Compac huỳnh quang</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40</w:t>
            </w:r>
          </w:p>
        </w:tc>
      </w:tr>
      <w:tr w:rsidR="00330294" w:rsidRPr="00330294" w:rsidTr="00330294">
        <w:trPr>
          <w:trHeight w:val="1066"/>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2</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7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40.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Đèn ống huỳnh quang</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mục I, II (bài 39) thành chủ đề: “Đèn huỳnh quang”</w:t>
            </w:r>
          </w:p>
        </w:tc>
      </w:tr>
      <w:tr w:rsidR="00330294" w:rsidRPr="00330294" w:rsidTr="00330294">
        <w:trPr>
          <w:trHeight w:val="1216"/>
          <w:jc w:val="center"/>
        </w:trPr>
        <w:tc>
          <w:tcPr>
            <w:tcW w:w="72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3</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7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41. Đồ dùng loại điện nhiệt: Bàn là điện</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Đồ dùng loại điện - nhiệt.</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Tiểu mục 2. Dây đốt nóng</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1216"/>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I.1. Nguyên lý làm việc</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Bàn là điện</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42</w:t>
            </w:r>
          </w:p>
        </w:tc>
      </w:tr>
      <w:tr w:rsidR="00330294" w:rsidRPr="00330294" w:rsidTr="00330294">
        <w:trPr>
          <w:trHeight w:val="692"/>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7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42. Bếp điện, nồi cơm điện</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Bếp điện</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1066"/>
          <w:jc w:val="center"/>
        </w:trPr>
        <w:tc>
          <w:tcPr>
            <w:tcW w:w="729"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4</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 Nồi cơm điện</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mục I.1, II (bài 41) thành chủ đề: “Đồ dùng loại điện - nhiệt”</w:t>
            </w:r>
          </w:p>
        </w:tc>
      </w:tr>
      <w:tr w:rsidR="00330294" w:rsidRPr="00330294" w:rsidTr="00330294">
        <w:trPr>
          <w:trHeight w:val="2113"/>
          <w:jc w:val="center"/>
        </w:trPr>
        <w:tc>
          <w:tcPr>
            <w:tcW w:w="72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5</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7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44. Đồ dùng loại điện - cơ: Quạt điện, máy bơm nước</w:t>
            </w:r>
          </w:p>
        </w:tc>
        <w:tc>
          <w:tcPr>
            <w:tcW w:w="40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Động cơ điện một pha. Tiểu mục:</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2. Nguyên lí làm việc</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3. Các số liệu kĩ thuật</w:t>
            </w:r>
          </w:p>
        </w:tc>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2263"/>
          <w:jc w:val="center"/>
        </w:trPr>
        <w:tc>
          <w:tcPr>
            <w:tcW w:w="729"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I.1. Cấu tạo</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I.4. Sử dụng</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Quạt điện</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III. Máy bơm nước</w:t>
            </w:r>
          </w:p>
        </w:tc>
        <w:tc>
          <w:tcPr>
            <w:tcW w:w="4395"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45</w:t>
            </w:r>
          </w:p>
        </w:tc>
      </w:tr>
      <w:tr w:rsidR="00330294" w:rsidRPr="00330294" w:rsidTr="00330294">
        <w:trPr>
          <w:trHeight w:val="1440"/>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6</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7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45.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Quạt điện</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mục I.1, I.4, II, III (bài 44) thành chủ đề: “Đồ dùng loại điện - cơ”</w:t>
            </w:r>
          </w:p>
        </w:tc>
      </w:tr>
      <w:tr w:rsidR="00330294" w:rsidRPr="00330294" w:rsidTr="00330294">
        <w:trPr>
          <w:trHeight w:val="692"/>
          <w:jc w:val="center"/>
        </w:trPr>
        <w:tc>
          <w:tcPr>
            <w:tcW w:w="72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7</w:t>
            </w:r>
          </w:p>
        </w:tc>
        <w:tc>
          <w:tcPr>
            <w:tcW w:w="203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VIII</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MẠNG ĐIỆN TRONG NHÀ</w:t>
            </w:r>
          </w:p>
        </w:tc>
        <w:tc>
          <w:tcPr>
            <w:tcW w:w="377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53. Thiết bị bảo vệ của mạng điện trong nhà</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 Áp tô mát</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Hướng dẫn học sinh tự học</w:t>
            </w:r>
          </w:p>
        </w:tc>
      </w:tr>
      <w:tr w:rsidR="00330294" w:rsidRPr="00330294" w:rsidTr="00330294">
        <w:trPr>
          <w:trHeight w:val="692"/>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Cầu chì</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54</w:t>
            </w:r>
          </w:p>
        </w:tc>
      </w:tr>
      <w:tr w:rsidR="00330294" w:rsidRPr="00330294" w:rsidTr="00330294">
        <w:trPr>
          <w:trHeight w:val="1440"/>
          <w:jc w:val="center"/>
        </w:trPr>
        <w:tc>
          <w:tcPr>
            <w:tcW w:w="7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8</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7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54.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Cầu chì</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mục I (bài 53) thành chủ đề: “Thiết bị bảo vệ của mạng điện trong nhà”.</w:t>
            </w:r>
          </w:p>
        </w:tc>
      </w:tr>
      <w:tr w:rsidR="00330294" w:rsidRPr="00330294" w:rsidTr="00330294">
        <w:trPr>
          <w:trHeight w:val="1216"/>
          <w:jc w:val="center"/>
        </w:trPr>
        <w:tc>
          <w:tcPr>
            <w:tcW w:w="72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9</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7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55. Sơ đồ điện</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2. Một số kí hiệu quy ước trong sơ đồ điện</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Tự học có hướng dẫn</w:t>
            </w:r>
          </w:p>
        </w:tc>
      </w:tr>
      <w:tr w:rsidR="00330294" w:rsidRPr="00330294" w:rsidTr="00330294">
        <w:trPr>
          <w:trHeight w:val="1216"/>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xml:space="preserve">Mục 1. </w:t>
            </w:r>
            <w:proofErr w:type="gramStart"/>
            <w:r w:rsidRPr="00330294">
              <w:rPr>
                <w:rFonts w:ascii="Times New Roman" w:eastAsia="Times New Roman" w:hAnsi="Times New Roman" w:cs="Times New Roman"/>
                <w:color w:val="222222"/>
                <w:sz w:val="28"/>
                <w:szCs w:val="28"/>
              </w:rPr>
              <w:t>Sơ</w:t>
            </w:r>
            <w:proofErr w:type="gramEnd"/>
            <w:r w:rsidRPr="00330294">
              <w:rPr>
                <w:rFonts w:ascii="Times New Roman" w:eastAsia="Times New Roman" w:hAnsi="Times New Roman" w:cs="Times New Roman"/>
                <w:color w:val="222222"/>
                <w:sz w:val="28"/>
                <w:szCs w:val="28"/>
              </w:rPr>
              <w:t xml:space="preserve"> đồ điện là gì?</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3. Phân loại sơ đồ điện</w:t>
            </w:r>
          </w:p>
        </w:tc>
        <w:tc>
          <w:tcPr>
            <w:tcW w:w="439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bài 58</w:t>
            </w:r>
          </w:p>
        </w:tc>
      </w:tr>
      <w:tr w:rsidR="00330294" w:rsidRPr="00330294" w:rsidTr="00330294">
        <w:trPr>
          <w:trHeight w:val="1085"/>
          <w:jc w:val="center"/>
        </w:trPr>
        <w:tc>
          <w:tcPr>
            <w:tcW w:w="72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10</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77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58. Thiết kế mạch điện</w:t>
            </w:r>
          </w:p>
        </w:tc>
        <w:tc>
          <w:tcPr>
            <w:tcW w:w="40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mục 1, 3 (bài 55) thành chủ đề</w:t>
            </w:r>
          </w:p>
        </w:tc>
      </w:tr>
    </w:tbl>
    <w:p w:rsidR="00330294" w:rsidRPr="00330294" w:rsidRDefault="00330294" w:rsidP="00330294">
      <w:pPr>
        <w:spacing w:line="240" w:lineRule="auto"/>
        <w:rPr>
          <w:rFonts w:ascii="Times New Roman" w:eastAsia="Times New Roman" w:hAnsi="Times New Roman" w:cs="Times New Roman"/>
          <w:color w:val="333333"/>
          <w:sz w:val="28"/>
          <w:szCs w:val="28"/>
        </w:rPr>
      </w:pPr>
      <w:r w:rsidRPr="00330294">
        <w:rPr>
          <w:rFonts w:ascii="Times New Roman" w:eastAsia="Times New Roman" w:hAnsi="Times New Roman" w:cs="Times New Roman"/>
          <w:color w:val="333333"/>
          <w:sz w:val="28"/>
          <w:szCs w:val="28"/>
        </w:rPr>
        <w:t> </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4. Lớp 9</w:t>
      </w:r>
    </w:p>
    <w:tbl>
      <w:tblPr>
        <w:tblW w:w="5000" w:type="pct"/>
        <w:jc w:val="center"/>
        <w:tblCellMar>
          <w:left w:w="0" w:type="dxa"/>
          <w:right w:w="0" w:type="dxa"/>
        </w:tblCellMar>
        <w:tblLook w:val="04A0"/>
      </w:tblPr>
      <w:tblGrid>
        <w:gridCol w:w="592"/>
        <w:gridCol w:w="1881"/>
        <w:gridCol w:w="2392"/>
        <w:gridCol w:w="2629"/>
        <w:gridCol w:w="2781"/>
      </w:tblGrid>
      <w:tr w:rsidR="00330294" w:rsidRPr="00330294" w:rsidTr="00330294">
        <w:trPr>
          <w:trHeight w:val="916"/>
          <w:jc w:val="center"/>
        </w:trPr>
        <w:tc>
          <w:tcPr>
            <w:tcW w:w="74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TT</w:t>
            </w:r>
          </w:p>
        </w:tc>
        <w:tc>
          <w:tcPr>
            <w:tcW w:w="20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Chương</w:t>
            </w:r>
          </w:p>
        </w:tc>
        <w:tc>
          <w:tcPr>
            <w:tcW w:w="38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Bài</w:t>
            </w:r>
          </w:p>
        </w:tc>
        <w:tc>
          <w:tcPr>
            <w:tcW w:w="409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Nội dung điều chỉnh</w:t>
            </w:r>
          </w:p>
        </w:tc>
        <w:tc>
          <w:tcPr>
            <w:tcW w:w="430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Hướng dẫn thực hiện</w:t>
            </w:r>
          </w:p>
        </w:tc>
      </w:tr>
      <w:tr w:rsidR="00330294" w:rsidRPr="00330294" w:rsidTr="00330294">
        <w:trPr>
          <w:trHeight w:val="4432"/>
          <w:jc w:val="center"/>
        </w:trPr>
        <w:tc>
          <w:tcPr>
            <w:tcW w:w="74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w:t>
            </w:r>
          </w:p>
        </w:tc>
        <w:tc>
          <w:tcPr>
            <w:tcW w:w="20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Các mô đun:</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 Cắt may</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2) Lắp đặt mạng điện trong nhà</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3) Nấu ăn</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4) Sửa chữa xe đạp</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5) Trồng cây ăn quả</w:t>
            </w:r>
          </w:p>
        </w:tc>
        <w:tc>
          <w:tcPr>
            <w:tcW w:w="381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Các bài dạy trong học kì II</w:t>
            </w:r>
          </w:p>
        </w:tc>
        <w:tc>
          <w:tcPr>
            <w:tcW w:w="40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Những nội dung lí thuyết đơn giản, dễ hiểu.</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Những nội dung thực hành có thể thực hiện được cả ở trường và ở nhà</w:t>
            </w:r>
          </w:p>
        </w:tc>
        <w:tc>
          <w:tcPr>
            <w:tcW w:w="430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Lựa chọn nội dung phù hợp với từng địa phương và đối tượng học sinh sao cho thuận lợi trong việc tự học ở nhà, và hướng dẫn học sinh tự học</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Hướng dẫn học sinh nội dung thực hành ở nhà. Học sinh thực hành và báo cáo kết quả</w:t>
            </w:r>
          </w:p>
        </w:tc>
      </w:tr>
    </w:tbl>
    <w:p w:rsidR="00330294" w:rsidRPr="00330294" w:rsidRDefault="00330294" w:rsidP="00330294">
      <w:pPr>
        <w:spacing w:line="240" w:lineRule="auto"/>
        <w:rPr>
          <w:rFonts w:ascii="Times New Roman" w:eastAsia="Times New Roman" w:hAnsi="Times New Roman" w:cs="Times New Roman"/>
          <w:color w:val="333333"/>
          <w:sz w:val="28"/>
          <w:szCs w:val="28"/>
        </w:rPr>
      </w:pPr>
      <w:r w:rsidRPr="00330294">
        <w:rPr>
          <w:rFonts w:ascii="Times New Roman" w:eastAsia="Times New Roman" w:hAnsi="Times New Roman" w:cs="Times New Roman"/>
          <w:color w:val="333333"/>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______________________</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rPr>
          <w:rFonts w:ascii="Times New Roman" w:eastAsia="Times New Roman" w:hAnsi="Times New Roman" w:cs="Times New Roman"/>
          <w:sz w:val="28"/>
          <w:szCs w:val="28"/>
        </w:rPr>
      </w:pPr>
      <w:r w:rsidRPr="00330294">
        <w:rPr>
          <w:rFonts w:ascii="Times New Roman" w:eastAsia="Times New Roman" w:hAnsi="Times New Roman" w:cs="Times New Roman"/>
          <w:color w:val="333333"/>
          <w:sz w:val="28"/>
          <w:szCs w:val="28"/>
          <w:shd w:val="clear" w:color="auto" w:fill="FFFFFF"/>
        </w:rPr>
        <w:t> </w:t>
      </w:r>
    </w:p>
    <w:tbl>
      <w:tblPr>
        <w:tblW w:w="15055" w:type="dxa"/>
        <w:tblInd w:w="108" w:type="dxa"/>
        <w:tblCellMar>
          <w:left w:w="0" w:type="dxa"/>
          <w:right w:w="0" w:type="dxa"/>
        </w:tblCellMar>
        <w:tblLook w:val="04A0"/>
      </w:tblPr>
      <w:tblGrid>
        <w:gridCol w:w="6474"/>
        <w:gridCol w:w="8581"/>
      </w:tblGrid>
      <w:tr w:rsidR="00330294" w:rsidRPr="00330294" w:rsidTr="00330294">
        <w:trPr>
          <w:trHeight w:val="1085"/>
        </w:trPr>
        <w:tc>
          <w:tcPr>
            <w:tcW w:w="4825" w:type="dxa"/>
            <w:tcMar>
              <w:top w:w="0" w:type="dxa"/>
              <w:left w:w="108" w:type="dxa"/>
              <w:bottom w:w="0" w:type="dxa"/>
              <w:right w:w="108" w:type="dxa"/>
            </w:tcMa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BỘ GIÁO DỤC VÀ ĐÀO TẠO</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____________</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tc>
        <w:tc>
          <w:tcPr>
            <w:tcW w:w="6396" w:type="dxa"/>
            <w:tcMar>
              <w:top w:w="0" w:type="dxa"/>
              <w:left w:w="108" w:type="dxa"/>
              <w:bottom w:w="0" w:type="dxa"/>
              <w:right w:w="108" w:type="dxa"/>
            </w:tcMa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CỘNG HÒA XÃ HỘI CHỦ NGHĨA VIỆT NAM</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Độc lập - Tự do - Hạnh phúc</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________________________</w:t>
            </w:r>
          </w:p>
        </w:tc>
      </w:tr>
    </w:tbl>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lastRenderedPageBreak/>
        <w:t>HƯỚNG DẪN ĐIỀU CHỈNH NỘI DUNG DẠY HỌC CẤP TRUNG HỌC PHỔ THÔNG HỌC KÌ II, NĂM HỌC 2019-2020</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MÔN CÔNG NGHỆ</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i/>
          <w:iCs/>
          <w:color w:val="222222"/>
          <w:sz w:val="28"/>
          <w:szCs w:val="28"/>
        </w:rPr>
        <w:t xml:space="preserve">(Kèm </w:t>
      </w:r>
      <w:proofErr w:type="gramStart"/>
      <w:r w:rsidRPr="00851C0C">
        <w:rPr>
          <w:rFonts w:ascii="Times New Roman" w:eastAsia="Times New Roman" w:hAnsi="Times New Roman" w:cs="Times New Roman"/>
          <w:i/>
          <w:iCs/>
          <w:color w:val="222222"/>
          <w:sz w:val="28"/>
          <w:szCs w:val="28"/>
        </w:rPr>
        <w:t>theo</w:t>
      </w:r>
      <w:proofErr w:type="gramEnd"/>
      <w:r w:rsidRPr="00851C0C">
        <w:rPr>
          <w:rFonts w:ascii="Times New Roman" w:eastAsia="Times New Roman" w:hAnsi="Times New Roman" w:cs="Times New Roman"/>
          <w:i/>
          <w:iCs/>
          <w:color w:val="222222"/>
          <w:sz w:val="28"/>
          <w:szCs w:val="28"/>
        </w:rPr>
        <w:t xml:space="preserve"> Công văn số 1113/BGDĐT-GDTrH ngày 30 tháng 3 năm 2020 của Bộ trưởng Bộ GDĐT)</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proofErr w:type="gramStart"/>
      <w:r w:rsidRPr="00330294">
        <w:rPr>
          <w:rFonts w:ascii="Times New Roman" w:eastAsia="Times New Roman" w:hAnsi="Times New Roman" w:cs="Times New Roman"/>
          <w:color w:val="222222"/>
          <w:sz w:val="28"/>
          <w:szCs w:val="28"/>
        </w:rPr>
        <w:t>Hướng dẫn này dựa trên sách giáo khoa của Nhà Xuất bản Giáo dục Việt Nam.</w:t>
      </w:r>
      <w:proofErr w:type="gramEnd"/>
      <w:r w:rsidRPr="00330294">
        <w:rPr>
          <w:rFonts w:ascii="Times New Roman" w:eastAsia="Times New Roman" w:hAnsi="Times New Roman" w:cs="Times New Roman"/>
          <w:color w:val="222222"/>
          <w:sz w:val="28"/>
          <w:szCs w:val="28"/>
        </w:rPr>
        <w:t xml:space="preserve"> Căn cứ vào hướng dẫn, các cơ sở giáo dục trung học chỉ đạo tổ, nhóm chuyên môn và giáo viên xây dựng kế hoạch dạy học chi tiết bảo đảm cân đối giữa nội dung và thời gian thực hiện, phù hợp với tình hình thực tế.</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1. Lớp 10</w:t>
      </w:r>
    </w:p>
    <w:tbl>
      <w:tblPr>
        <w:tblW w:w="5000" w:type="pct"/>
        <w:jc w:val="center"/>
        <w:tblCellMar>
          <w:left w:w="0" w:type="dxa"/>
          <w:right w:w="0" w:type="dxa"/>
        </w:tblCellMar>
        <w:tblLook w:val="04A0"/>
      </w:tblPr>
      <w:tblGrid>
        <w:gridCol w:w="505"/>
        <w:gridCol w:w="1757"/>
        <w:gridCol w:w="3034"/>
        <w:gridCol w:w="2556"/>
        <w:gridCol w:w="2423"/>
      </w:tblGrid>
      <w:tr w:rsidR="00330294" w:rsidRPr="00330294" w:rsidTr="00330294">
        <w:trPr>
          <w:trHeight w:val="711"/>
          <w:jc w:val="center"/>
        </w:trPr>
        <w:tc>
          <w:tcPr>
            <w:tcW w:w="59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TT</w:t>
            </w:r>
          </w:p>
        </w:tc>
        <w:tc>
          <w:tcPr>
            <w:tcW w:w="233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Chương</w:t>
            </w:r>
          </w:p>
        </w:tc>
        <w:tc>
          <w:tcPr>
            <w:tcW w:w="452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Bài</w:t>
            </w:r>
          </w:p>
        </w:tc>
        <w:tc>
          <w:tcPr>
            <w:tcW w:w="392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Nội dung điều chỉnh</w:t>
            </w:r>
          </w:p>
        </w:tc>
        <w:tc>
          <w:tcPr>
            <w:tcW w:w="364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Hướng dẫn thực hiện</w:t>
            </w:r>
          </w:p>
        </w:tc>
      </w:tr>
      <w:tr w:rsidR="00330294" w:rsidRPr="00330294" w:rsidTr="00330294">
        <w:trPr>
          <w:trHeight w:val="1253"/>
          <w:jc w:val="center"/>
        </w:trPr>
        <w:tc>
          <w:tcPr>
            <w:tcW w:w="598"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w:t>
            </w:r>
          </w:p>
        </w:tc>
        <w:tc>
          <w:tcPr>
            <w:tcW w:w="2338"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3</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BẢO QUẢN, CHẾ BIẾN NÔNG, LÂM, THỦY SẢN</w:t>
            </w:r>
          </w:p>
        </w:tc>
        <w:tc>
          <w:tcPr>
            <w:tcW w:w="4526"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41. Bảo quản hạt, củ làm giống</w:t>
            </w: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I.1. Tiêu chuẩn hạt giống</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Bảo quản củ giống.</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2375"/>
          <w:jc w:val="center"/>
        </w:trPr>
        <w:tc>
          <w:tcPr>
            <w:tcW w:w="0" w:type="auto"/>
            <w:vMerge/>
            <w:tcBorders>
              <w:top w:val="nil"/>
              <w:left w:val="single" w:sz="8" w:space="0" w:color="auto"/>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I.2. Các phương pháp bảo quản hạt giống</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I.3. Quy trình bảo quản hạt giống</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Bảo quản củ giống</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vào bài 44</w:t>
            </w:r>
          </w:p>
        </w:tc>
      </w:tr>
      <w:tr w:rsidR="00330294" w:rsidRPr="00330294" w:rsidTr="00330294">
        <w:trPr>
          <w:trHeight w:val="1010"/>
          <w:jc w:val="center"/>
        </w:trPr>
        <w:tc>
          <w:tcPr>
            <w:tcW w:w="598"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2</w:t>
            </w:r>
          </w:p>
        </w:tc>
        <w:tc>
          <w:tcPr>
            <w:tcW w:w="0" w:type="auto"/>
            <w:vMerge/>
            <w:tcBorders>
              <w:top w:val="nil"/>
              <w:left w:val="nil"/>
              <w:bottom w:val="single" w:sz="8" w:space="0" w:color="auto"/>
              <w:right w:val="single" w:sz="8" w:space="0" w:color="auto"/>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526"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42. Bảo quản lương thực, thực phẩm</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I.2. Bảo quản khoai lang, sắn (củ mì).</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636"/>
          <w:jc w:val="center"/>
        </w:trPr>
        <w:tc>
          <w:tcPr>
            <w:tcW w:w="0" w:type="auto"/>
            <w:vMerge/>
            <w:tcBorders>
              <w:top w:val="nil"/>
              <w:left w:val="single" w:sz="8" w:space="0" w:color="auto"/>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I.1. Bảo quản thóc, ngô</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vào bài 44</w:t>
            </w:r>
          </w:p>
        </w:tc>
      </w:tr>
      <w:tr w:rsidR="00330294" w:rsidRPr="00330294" w:rsidTr="00330294">
        <w:trPr>
          <w:trHeight w:val="879"/>
          <w:jc w:val="center"/>
        </w:trPr>
        <w:tc>
          <w:tcPr>
            <w:tcW w:w="598"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3</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tc>
        <w:tc>
          <w:tcPr>
            <w:tcW w:w="0" w:type="auto"/>
            <w:vMerge/>
            <w:tcBorders>
              <w:top w:val="nil"/>
              <w:left w:val="nil"/>
              <w:bottom w:val="single" w:sz="8" w:space="0" w:color="auto"/>
              <w:right w:val="single" w:sz="8" w:space="0" w:color="auto"/>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Bảo quản rau, hoa, quả tươi</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tc>
      </w:tr>
      <w:tr w:rsidR="00330294" w:rsidRPr="00330294" w:rsidTr="00330294">
        <w:trPr>
          <w:trHeight w:val="1758"/>
          <w:jc w:val="center"/>
        </w:trPr>
        <w:tc>
          <w:tcPr>
            <w:tcW w:w="0" w:type="auto"/>
            <w:vMerge/>
            <w:tcBorders>
              <w:top w:val="nil"/>
              <w:left w:val="single" w:sz="8" w:space="0" w:color="auto"/>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526"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44. Chế biến lương thực, thực phẩm</w:t>
            </w: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Chế biến gạo từ thóc</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với mục I.2, I.3, II (bài 41), mục I.1, II (bài 42) thành chủ đề: “Bảo quản, chế biến sản phẩm cây trồng”.</w:t>
            </w:r>
          </w:p>
        </w:tc>
      </w:tr>
      <w:tr w:rsidR="00330294" w:rsidRPr="00330294" w:rsidTr="00330294">
        <w:trPr>
          <w:trHeight w:val="1085"/>
          <w:jc w:val="center"/>
        </w:trPr>
        <w:tc>
          <w:tcPr>
            <w:tcW w:w="0" w:type="auto"/>
            <w:vMerge/>
            <w:tcBorders>
              <w:top w:val="nil"/>
              <w:left w:val="single" w:sz="8" w:space="0" w:color="auto"/>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 Chế biến sắn (khoai mì).</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2263"/>
          <w:jc w:val="center"/>
        </w:trPr>
        <w:tc>
          <w:tcPr>
            <w:tcW w:w="5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4</w:t>
            </w:r>
          </w:p>
        </w:tc>
        <w:tc>
          <w:tcPr>
            <w:tcW w:w="0" w:type="auto"/>
            <w:vMerge/>
            <w:tcBorders>
              <w:top w:val="nil"/>
              <w:left w:val="nil"/>
              <w:bottom w:val="single" w:sz="8" w:space="0" w:color="auto"/>
              <w:right w:val="single" w:sz="8" w:space="0" w:color="auto"/>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52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45.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Chế biến xiro từ quả</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47. </w:t>
            </w:r>
            <w:r w:rsidRPr="00851C0C">
              <w:rPr>
                <w:rFonts w:ascii="Times New Roman" w:eastAsia="Times New Roman" w:hAnsi="Times New Roman" w:cs="Times New Roman"/>
                <w:i/>
                <w:iCs/>
                <w:color w:val="222222"/>
                <w:sz w:val="28"/>
                <w:szCs w:val="28"/>
              </w:rPr>
              <w:t>Thực hành :</w:t>
            </w:r>
            <w:r w:rsidRPr="00330294">
              <w:rPr>
                <w:rFonts w:ascii="Times New Roman" w:eastAsia="Times New Roman" w:hAnsi="Times New Roman" w:cs="Times New Roman"/>
                <w:color w:val="222222"/>
                <w:sz w:val="28"/>
                <w:szCs w:val="28"/>
              </w:rPr>
              <w:t> Làm sữa chua hoặc sữa đậu nành bằng phương pháp đơn giản</w:t>
            </w: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Hai bài</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 và thực hành tại gia đình.</w:t>
            </w:r>
          </w:p>
        </w:tc>
      </w:tr>
      <w:tr w:rsidR="00330294" w:rsidRPr="00330294" w:rsidTr="00330294">
        <w:trPr>
          <w:trHeight w:val="2375"/>
          <w:jc w:val="center"/>
        </w:trPr>
        <w:tc>
          <w:tcPr>
            <w:tcW w:w="5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5</w:t>
            </w:r>
          </w:p>
        </w:tc>
        <w:tc>
          <w:tcPr>
            <w:tcW w:w="233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4. DOANH NGHIỆP VÀ LỰA CHỌN LĨNH VỰC KINH DOANH</w:t>
            </w:r>
          </w:p>
        </w:tc>
        <w:tc>
          <w:tcPr>
            <w:tcW w:w="452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50. Doanh nghiệp và hoạt động kinh doanh của doanh nghiệp</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51. Lựa chọn lĩnh vực kinh doanh</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52. </w:t>
            </w:r>
            <w:r w:rsidRPr="00851C0C">
              <w:rPr>
                <w:rFonts w:ascii="Times New Roman" w:eastAsia="Times New Roman" w:hAnsi="Times New Roman" w:cs="Times New Roman"/>
                <w:i/>
                <w:iCs/>
                <w:color w:val="222222"/>
                <w:sz w:val="28"/>
                <w:szCs w:val="28"/>
              </w:rPr>
              <w:t>Thực hành :</w:t>
            </w:r>
            <w:r w:rsidRPr="00330294">
              <w:rPr>
                <w:rFonts w:ascii="Times New Roman" w:eastAsia="Times New Roman" w:hAnsi="Times New Roman" w:cs="Times New Roman"/>
                <w:color w:val="222222"/>
                <w:sz w:val="28"/>
                <w:szCs w:val="28"/>
              </w:rPr>
              <w:t> Lựa chọn cơ hội kinh doanh</w:t>
            </w: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Ba bài</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thành chủ đề</w:t>
            </w:r>
          </w:p>
        </w:tc>
      </w:tr>
      <w:tr w:rsidR="00330294" w:rsidRPr="00330294" w:rsidTr="00330294">
        <w:trPr>
          <w:trHeight w:val="2020"/>
          <w:jc w:val="center"/>
        </w:trPr>
        <w:tc>
          <w:tcPr>
            <w:tcW w:w="5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6</w:t>
            </w:r>
          </w:p>
        </w:tc>
        <w:tc>
          <w:tcPr>
            <w:tcW w:w="2338" w:type="dxa"/>
            <w:vMerge w:val="restar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5</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TỔ CHỨC VÀ QUẢN LÍ DOANH NGHIỆP</w:t>
            </w:r>
          </w:p>
        </w:tc>
        <w:tc>
          <w:tcPr>
            <w:tcW w:w="452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53. Xác định kế hoạch kinh doanh</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55. Quản lý doanh nghiệp.</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Bài 56.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Xây dựng kế hoạch kinh doanh</w:t>
            </w: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Ba bài</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thành chủ đề</w:t>
            </w:r>
          </w:p>
        </w:tc>
      </w:tr>
      <w:tr w:rsidR="00330294" w:rsidRPr="00330294" w:rsidTr="00330294">
        <w:trPr>
          <w:trHeight w:val="1683"/>
          <w:jc w:val="center"/>
        </w:trPr>
        <w:tc>
          <w:tcPr>
            <w:tcW w:w="5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7</w:t>
            </w:r>
          </w:p>
        </w:tc>
        <w:tc>
          <w:tcPr>
            <w:tcW w:w="0" w:type="auto"/>
            <w:vMerge/>
            <w:tcBorders>
              <w:top w:val="nil"/>
              <w:left w:val="nil"/>
              <w:bottom w:val="single" w:sz="8" w:space="0" w:color="auto"/>
              <w:right w:val="single" w:sz="8" w:space="0" w:color="auto"/>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52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54. Thành lập doanh nghiệp</w:t>
            </w: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 Triển khai việc thành lập doanh nghiệp. Tiểu mục 2. Đăng kí kinh doanh cho doanh nghiệp</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1758"/>
          <w:jc w:val="center"/>
        </w:trPr>
        <w:tc>
          <w:tcPr>
            <w:tcW w:w="5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8</w:t>
            </w:r>
          </w:p>
        </w:tc>
        <w:tc>
          <w:tcPr>
            <w:tcW w:w="233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Chủ đề</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HƯỚNG NGHIỆP</w:t>
            </w:r>
          </w:p>
        </w:tc>
        <w:tc>
          <w:tcPr>
            <w:tcW w:w="452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Chủ đề Hướng nghiệp (6 tiết)</w:t>
            </w:r>
          </w:p>
        </w:tc>
        <w:tc>
          <w:tcPr>
            <w:tcW w:w="392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tc>
        <w:tc>
          <w:tcPr>
            <w:tcW w:w="364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Lựa chọn nội dung hướng nghiệp phù hợp tích hợp vào các Chương 3, 4, 5 (mỗi chương 1 tiết).</w:t>
            </w:r>
          </w:p>
        </w:tc>
      </w:tr>
    </w:tbl>
    <w:p w:rsidR="00330294" w:rsidRPr="00330294" w:rsidRDefault="00330294" w:rsidP="00330294">
      <w:pPr>
        <w:spacing w:line="240" w:lineRule="auto"/>
        <w:rPr>
          <w:rFonts w:ascii="Times New Roman" w:eastAsia="Times New Roman" w:hAnsi="Times New Roman" w:cs="Times New Roman"/>
          <w:color w:val="333333"/>
          <w:sz w:val="28"/>
          <w:szCs w:val="28"/>
        </w:rPr>
      </w:pPr>
      <w:r w:rsidRPr="00330294">
        <w:rPr>
          <w:rFonts w:ascii="Times New Roman" w:eastAsia="Times New Roman" w:hAnsi="Times New Roman" w:cs="Times New Roman"/>
          <w:color w:val="333333"/>
          <w:sz w:val="28"/>
          <w:szCs w:val="28"/>
        </w:rPr>
        <w:t> </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2. Lớp 11</w:t>
      </w:r>
    </w:p>
    <w:tbl>
      <w:tblPr>
        <w:tblW w:w="5000" w:type="pct"/>
        <w:jc w:val="center"/>
        <w:tblCellMar>
          <w:left w:w="0" w:type="dxa"/>
          <w:right w:w="0" w:type="dxa"/>
        </w:tblCellMar>
        <w:tblLook w:val="04A0"/>
      </w:tblPr>
      <w:tblGrid>
        <w:gridCol w:w="508"/>
        <w:gridCol w:w="1767"/>
        <w:gridCol w:w="2944"/>
        <w:gridCol w:w="2607"/>
        <w:gridCol w:w="2449"/>
      </w:tblGrid>
      <w:tr w:rsidR="00330294" w:rsidRPr="00330294" w:rsidTr="00330294">
        <w:trPr>
          <w:trHeight w:val="729"/>
          <w:jc w:val="center"/>
        </w:trPr>
        <w:tc>
          <w:tcPr>
            <w:tcW w:w="5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TT</w:t>
            </w:r>
          </w:p>
        </w:tc>
        <w:tc>
          <w:tcPr>
            <w:tcW w:w="23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Chương</w:t>
            </w:r>
          </w:p>
        </w:tc>
        <w:tc>
          <w:tcPr>
            <w:tcW w:w="45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Bài</w:t>
            </w:r>
          </w:p>
        </w:tc>
        <w:tc>
          <w:tcPr>
            <w:tcW w:w="392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Nội dung điều chỉnh</w:t>
            </w:r>
          </w:p>
        </w:tc>
        <w:tc>
          <w:tcPr>
            <w:tcW w:w="364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Hướng dẫn thực hiện</w:t>
            </w:r>
          </w:p>
        </w:tc>
      </w:tr>
      <w:tr w:rsidR="00330294" w:rsidRPr="00330294" w:rsidTr="00330294">
        <w:trPr>
          <w:trHeight w:val="1702"/>
          <w:jc w:val="center"/>
        </w:trPr>
        <w:tc>
          <w:tcPr>
            <w:tcW w:w="5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w:t>
            </w:r>
          </w:p>
        </w:tc>
        <w:tc>
          <w:tcPr>
            <w:tcW w:w="23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3</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VẬT LIỆU CƠ KHÍ VÀ CÔNG NGHỆ CHẾ TẠO PHÔI</w:t>
            </w:r>
          </w:p>
        </w:tc>
        <w:tc>
          <w:tcPr>
            <w:tcW w:w="45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16. Công nghệ chế tạo phôi</w:t>
            </w:r>
          </w:p>
        </w:tc>
        <w:tc>
          <w:tcPr>
            <w:tcW w:w="392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III. Công nghệ chế tạo phôi bằng phương pháp hàn</w:t>
            </w:r>
          </w:p>
        </w:tc>
        <w:tc>
          <w:tcPr>
            <w:tcW w:w="364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1141"/>
          <w:jc w:val="center"/>
        </w:trPr>
        <w:tc>
          <w:tcPr>
            <w:tcW w:w="59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2</w:t>
            </w:r>
          </w:p>
        </w:tc>
        <w:tc>
          <w:tcPr>
            <w:tcW w:w="233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5 ĐẠI CƯƠNG VỀ ĐỘNG CƠ ĐỐT TRONG</w:t>
            </w:r>
          </w:p>
        </w:tc>
        <w:tc>
          <w:tcPr>
            <w:tcW w:w="452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20. Khái quát về động cơ đốt trong</w:t>
            </w:r>
          </w:p>
        </w:tc>
        <w:tc>
          <w:tcPr>
            <w:tcW w:w="392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 Sơ lược lịch sử phát triển động cơ đốt trong.</w:t>
            </w:r>
          </w:p>
        </w:tc>
        <w:tc>
          <w:tcPr>
            <w:tcW w:w="364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1889"/>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92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Khái niệm và phân loại động cơ đốt trong</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III. Cấu tạo chung của động cơ đốt trong.</w:t>
            </w:r>
          </w:p>
        </w:tc>
        <w:tc>
          <w:tcPr>
            <w:tcW w:w="364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vào bài 21</w:t>
            </w:r>
          </w:p>
        </w:tc>
      </w:tr>
      <w:tr w:rsidR="00330294" w:rsidRPr="00330294" w:rsidTr="00330294">
        <w:trPr>
          <w:trHeight w:val="1515"/>
          <w:jc w:val="center"/>
        </w:trPr>
        <w:tc>
          <w:tcPr>
            <w:tcW w:w="59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3</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52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21. Nguyên lí làm việc của động cơ đốt trong</w:t>
            </w:r>
          </w:p>
        </w:tc>
        <w:tc>
          <w:tcPr>
            <w:tcW w:w="392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 Một số khái niệm cơ bản.</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 Nguyên lí làm việc của động cơ 4 kì</w:t>
            </w:r>
          </w:p>
        </w:tc>
        <w:tc>
          <w:tcPr>
            <w:tcW w:w="364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Tích hợp mục II, III (bài 20) thành chủ đề: “Khái quát về động cơ đốt trong”.</w:t>
            </w:r>
          </w:p>
        </w:tc>
      </w:tr>
      <w:tr w:rsidR="00330294" w:rsidRPr="00330294" w:rsidTr="00330294">
        <w:trPr>
          <w:trHeight w:val="1141"/>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3927"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III. Nguyên lí làm việc của động cơ 2 kì.</w:t>
            </w:r>
          </w:p>
        </w:tc>
        <w:tc>
          <w:tcPr>
            <w:tcW w:w="364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636"/>
          <w:jc w:val="center"/>
        </w:trPr>
        <w:tc>
          <w:tcPr>
            <w:tcW w:w="5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4</w:t>
            </w:r>
          </w:p>
        </w:tc>
        <w:tc>
          <w:tcPr>
            <w:tcW w:w="233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6</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CẤU TẠO CỦA</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ĐỘNG CƠ ĐỐT TRONG</w:t>
            </w:r>
          </w:p>
        </w:tc>
        <w:tc>
          <w:tcPr>
            <w:tcW w:w="45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22. Thân máy và nắp máy</w:t>
            </w:r>
          </w:p>
        </w:tc>
        <w:tc>
          <w:tcPr>
            <w:tcW w:w="392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364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1085"/>
          <w:jc w:val="center"/>
        </w:trPr>
        <w:tc>
          <w:tcPr>
            <w:tcW w:w="5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5</w:t>
            </w:r>
          </w:p>
        </w:tc>
        <w:tc>
          <w:tcPr>
            <w:tcW w:w="0" w:type="auto"/>
            <w:vMerge/>
            <w:tcBorders>
              <w:top w:val="single" w:sz="8" w:space="0" w:color="auto"/>
              <w:left w:val="single" w:sz="8" w:space="0" w:color="auto"/>
              <w:bottom w:val="nil"/>
              <w:right w:val="nil"/>
            </w:tcBorders>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5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30. Hệ thống khởi động</w:t>
            </w:r>
          </w:p>
        </w:tc>
        <w:tc>
          <w:tcPr>
            <w:tcW w:w="392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364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1758"/>
          <w:jc w:val="center"/>
        </w:trPr>
        <w:tc>
          <w:tcPr>
            <w:tcW w:w="59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6</w:t>
            </w:r>
          </w:p>
        </w:tc>
        <w:tc>
          <w:tcPr>
            <w:tcW w:w="23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7</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ỨNG DỤNG ĐỘNG CƠ ĐỐT TRONG</w:t>
            </w:r>
          </w:p>
        </w:tc>
        <w:tc>
          <w:tcPr>
            <w:tcW w:w="45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33. Động cơ đốt trong dùng cho ô tô</w:t>
            </w:r>
          </w:p>
        </w:tc>
        <w:tc>
          <w:tcPr>
            <w:tcW w:w="392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Mục II. Đặc điểm của hệ thống truyền lực trên ô tô. Tiểu mục 4. Các bộ phận chính của hệ thống truyền lực</w:t>
            </w:r>
          </w:p>
        </w:tc>
        <w:tc>
          <w:tcPr>
            <w:tcW w:w="364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bl>
    <w:p w:rsidR="00330294" w:rsidRPr="00330294" w:rsidRDefault="00330294" w:rsidP="00330294">
      <w:pPr>
        <w:spacing w:line="240" w:lineRule="auto"/>
        <w:rPr>
          <w:rFonts w:ascii="Times New Roman" w:eastAsia="Times New Roman" w:hAnsi="Times New Roman" w:cs="Times New Roman"/>
          <w:color w:val="333333"/>
          <w:sz w:val="28"/>
          <w:szCs w:val="28"/>
        </w:rPr>
      </w:pPr>
      <w:r w:rsidRPr="00330294">
        <w:rPr>
          <w:rFonts w:ascii="Times New Roman" w:eastAsia="Times New Roman" w:hAnsi="Times New Roman" w:cs="Times New Roman"/>
          <w:color w:val="333333"/>
          <w:sz w:val="28"/>
          <w:szCs w:val="28"/>
        </w:rPr>
        <w:t> </w:t>
      </w:r>
    </w:p>
    <w:p w:rsidR="00330294" w:rsidRPr="00330294" w:rsidRDefault="00330294" w:rsidP="00330294">
      <w:pPr>
        <w:spacing w:after="120" w:line="240" w:lineRule="auto"/>
        <w:ind w:firstLine="720"/>
        <w:jc w:val="both"/>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3. Lớp 12</w:t>
      </w:r>
    </w:p>
    <w:tbl>
      <w:tblPr>
        <w:tblW w:w="5000" w:type="pct"/>
        <w:jc w:val="center"/>
        <w:tblCellMar>
          <w:left w:w="0" w:type="dxa"/>
          <w:right w:w="0" w:type="dxa"/>
        </w:tblCellMar>
        <w:tblLook w:val="04A0"/>
      </w:tblPr>
      <w:tblGrid>
        <w:gridCol w:w="511"/>
        <w:gridCol w:w="1759"/>
        <w:gridCol w:w="3010"/>
        <w:gridCol w:w="2530"/>
        <w:gridCol w:w="2465"/>
      </w:tblGrid>
      <w:tr w:rsidR="00330294" w:rsidRPr="00330294" w:rsidTr="00330294">
        <w:trPr>
          <w:trHeight w:val="935"/>
          <w:jc w:val="center"/>
        </w:trPr>
        <w:tc>
          <w:tcPr>
            <w:tcW w:w="5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TT</w:t>
            </w:r>
          </w:p>
        </w:tc>
        <w:tc>
          <w:tcPr>
            <w:tcW w:w="23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Chương</w:t>
            </w:r>
          </w:p>
        </w:tc>
        <w:tc>
          <w:tcPr>
            <w:tcW w:w="45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Bài</w:t>
            </w:r>
          </w:p>
        </w:tc>
        <w:tc>
          <w:tcPr>
            <w:tcW w:w="392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Nội dung điều chỉnh</w:t>
            </w:r>
          </w:p>
        </w:tc>
        <w:tc>
          <w:tcPr>
            <w:tcW w:w="364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851C0C">
              <w:rPr>
                <w:rFonts w:ascii="Times New Roman" w:eastAsia="Times New Roman" w:hAnsi="Times New Roman" w:cs="Times New Roman"/>
                <w:b/>
                <w:bCs/>
                <w:color w:val="222222"/>
                <w:sz w:val="28"/>
                <w:szCs w:val="28"/>
              </w:rPr>
              <w:t>Hướng dẫn thực hiện</w:t>
            </w:r>
          </w:p>
        </w:tc>
      </w:tr>
      <w:tr w:rsidR="00330294" w:rsidRPr="00330294" w:rsidTr="00330294">
        <w:trPr>
          <w:trHeight w:val="898"/>
          <w:jc w:val="center"/>
        </w:trPr>
        <w:tc>
          <w:tcPr>
            <w:tcW w:w="59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1</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2</w:t>
            </w:r>
          </w:p>
        </w:tc>
        <w:tc>
          <w:tcPr>
            <w:tcW w:w="233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4 MỘT SỐ THIẾT BỊ ĐIỆN TỬ DÂN DỤNG</w:t>
            </w:r>
          </w:p>
        </w:tc>
        <w:tc>
          <w:tcPr>
            <w:tcW w:w="45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18. Máy tăng âm</w:t>
            </w:r>
          </w:p>
        </w:tc>
        <w:tc>
          <w:tcPr>
            <w:tcW w:w="392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364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r w:rsidR="00330294" w:rsidRPr="00330294" w:rsidTr="00330294">
        <w:trPr>
          <w:trHeight w:val="1085"/>
          <w:jc w:val="center"/>
        </w:trPr>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p>
        </w:tc>
        <w:tc>
          <w:tcPr>
            <w:tcW w:w="45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21. </w:t>
            </w:r>
            <w:r w:rsidRPr="00851C0C">
              <w:rPr>
                <w:rFonts w:ascii="Times New Roman" w:eastAsia="Times New Roman" w:hAnsi="Times New Roman" w:cs="Times New Roman"/>
                <w:i/>
                <w:iCs/>
                <w:color w:val="222222"/>
                <w:sz w:val="28"/>
                <w:szCs w:val="28"/>
              </w:rPr>
              <w:t>Thực hành</w:t>
            </w:r>
            <w:r w:rsidRPr="00330294">
              <w:rPr>
                <w:rFonts w:ascii="Times New Roman" w:eastAsia="Times New Roman" w:hAnsi="Times New Roman" w:cs="Times New Roman"/>
                <w:color w:val="222222"/>
                <w:sz w:val="28"/>
                <w:szCs w:val="28"/>
              </w:rPr>
              <w:t>: Mạch khuếch đại âm tần.</w:t>
            </w:r>
          </w:p>
        </w:tc>
        <w:tc>
          <w:tcPr>
            <w:tcW w:w="392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364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1608"/>
          <w:jc w:val="center"/>
        </w:trPr>
        <w:tc>
          <w:tcPr>
            <w:tcW w:w="59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lastRenderedPageBreak/>
              <w:t>3</w:t>
            </w:r>
          </w:p>
        </w:tc>
        <w:tc>
          <w:tcPr>
            <w:tcW w:w="23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5</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MẠCH ĐIỆN XOAY CHIỀU BA PHA</w:t>
            </w:r>
          </w:p>
        </w:tc>
        <w:tc>
          <w:tcPr>
            <w:tcW w:w="452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23. Mạch điện xoay chiều ba pha</w:t>
            </w:r>
          </w:p>
        </w:tc>
        <w:tc>
          <w:tcPr>
            <w:tcW w:w="392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III. Sơ đồ mạch điện ba pha</w:t>
            </w:r>
          </w:p>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Mục IV. Ưu điểm của mạch điện ba pha bốn dây</w:t>
            </w:r>
          </w:p>
        </w:tc>
        <w:tc>
          <w:tcPr>
            <w:tcW w:w="3647"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Khuyến khích học sinh tự đọc</w:t>
            </w:r>
          </w:p>
        </w:tc>
      </w:tr>
      <w:tr w:rsidR="00330294" w:rsidRPr="00330294" w:rsidTr="00330294">
        <w:trPr>
          <w:trHeight w:val="1982"/>
          <w:jc w:val="center"/>
        </w:trPr>
        <w:tc>
          <w:tcPr>
            <w:tcW w:w="59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4</w:t>
            </w:r>
          </w:p>
        </w:tc>
        <w:tc>
          <w:tcPr>
            <w:tcW w:w="23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Chương 7</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MẠNG ĐIỆN</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SẢN XUẤT</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QUY MÔ NHỎ</w:t>
            </w:r>
          </w:p>
        </w:tc>
        <w:tc>
          <w:tcPr>
            <w:tcW w:w="452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Bài 28. Mạng điện sản xuất quy mô nhỏ</w:t>
            </w:r>
          </w:p>
        </w:tc>
        <w:tc>
          <w:tcPr>
            <w:tcW w:w="392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Cả bài</w:t>
            </w:r>
          </w:p>
        </w:tc>
        <w:tc>
          <w:tcPr>
            <w:tcW w:w="3647"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30294" w:rsidRPr="00330294" w:rsidRDefault="00330294" w:rsidP="00330294">
            <w:pPr>
              <w:spacing w:line="240" w:lineRule="auto"/>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Không dạy</w:t>
            </w:r>
          </w:p>
        </w:tc>
      </w:tr>
    </w:tbl>
    <w:p w:rsidR="00330294" w:rsidRPr="00330294" w:rsidRDefault="00330294" w:rsidP="00330294">
      <w:pPr>
        <w:spacing w:line="240" w:lineRule="auto"/>
        <w:rPr>
          <w:rFonts w:ascii="Times New Roman" w:eastAsia="Times New Roman" w:hAnsi="Times New Roman" w:cs="Times New Roman"/>
          <w:color w:val="333333"/>
          <w:sz w:val="28"/>
          <w:szCs w:val="28"/>
        </w:rPr>
      </w:pPr>
      <w:r w:rsidRPr="00330294">
        <w:rPr>
          <w:rFonts w:ascii="Times New Roman" w:eastAsia="Times New Roman" w:hAnsi="Times New Roman" w:cs="Times New Roman"/>
          <w:color w:val="333333"/>
          <w:sz w:val="28"/>
          <w:szCs w:val="28"/>
        </w:rPr>
        <w:t> </w:t>
      </w:r>
    </w:p>
    <w:p w:rsidR="00330294" w:rsidRPr="00330294" w:rsidRDefault="00330294" w:rsidP="00330294">
      <w:pPr>
        <w:spacing w:line="240" w:lineRule="auto"/>
        <w:jc w:val="center"/>
        <w:rPr>
          <w:rFonts w:ascii="Times New Roman" w:eastAsia="Times New Roman" w:hAnsi="Times New Roman" w:cs="Times New Roman"/>
          <w:color w:val="222222"/>
          <w:sz w:val="28"/>
          <w:szCs w:val="28"/>
        </w:rPr>
      </w:pPr>
      <w:r w:rsidRPr="00330294">
        <w:rPr>
          <w:rFonts w:ascii="Times New Roman" w:eastAsia="Times New Roman" w:hAnsi="Times New Roman" w:cs="Times New Roman"/>
          <w:color w:val="222222"/>
          <w:sz w:val="28"/>
          <w:szCs w:val="28"/>
        </w:rPr>
        <w:t> </w:t>
      </w:r>
    </w:p>
    <w:p w:rsidR="00E446EC" w:rsidRPr="00851C0C" w:rsidRDefault="00851C0C">
      <w:pPr>
        <w:rPr>
          <w:rFonts w:ascii="Times New Roman" w:hAnsi="Times New Roman" w:cs="Times New Roman"/>
          <w:sz w:val="28"/>
          <w:szCs w:val="28"/>
        </w:rPr>
      </w:pPr>
    </w:p>
    <w:sectPr w:rsidR="00E446EC" w:rsidRPr="00851C0C" w:rsidSect="007318A5">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displayVerticalDrawingGridEvery w:val="2"/>
  <w:characterSpacingControl w:val="doNotCompress"/>
  <w:compat/>
  <w:rsids>
    <w:rsidRoot w:val="00330294"/>
    <w:rsid w:val="000207F1"/>
    <w:rsid w:val="00024AAF"/>
    <w:rsid w:val="00071358"/>
    <w:rsid w:val="000D57D2"/>
    <w:rsid w:val="00105A37"/>
    <w:rsid w:val="00183330"/>
    <w:rsid w:val="002F7548"/>
    <w:rsid w:val="00330294"/>
    <w:rsid w:val="0057742F"/>
    <w:rsid w:val="005869A4"/>
    <w:rsid w:val="00652724"/>
    <w:rsid w:val="007318A5"/>
    <w:rsid w:val="00851C0C"/>
    <w:rsid w:val="00927971"/>
    <w:rsid w:val="009870E6"/>
    <w:rsid w:val="009A0DDD"/>
    <w:rsid w:val="00A307FC"/>
    <w:rsid w:val="00A41935"/>
    <w:rsid w:val="00A42AD4"/>
    <w:rsid w:val="00B04791"/>
    <w:rsid w:val="00B60EC9"/>
    <w:rsid w:val="00BA2DBD"/>
    <w:rsid w:val="00C54C91"/>
    <w:rsid w:val="00CC49A0"/>
    <w:rsid w:val="00D17F77"/>
    <w:rsid w:val="00D21D98"/>
    <w:rsid w:val="00D31FE8"/>
    <w:rsid w:val="00EF0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2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0294"/>
    <w:rPr>
      <w:b/>
      <w:bCs/>
    </w:rPr>
  </w:style>
  <w:style w:type="character" w:styleId="Emphasis">
    <w:name w:val="Emphasis"/>
    <w:basedOn w:val="DefaultParagraphFont"/>
    <w:uiPriority w:val="20"/>
    <w:qFormat/>
    <w:rsid w:val="00330294"/>
    <w:rPr>
      <w:i/>
      <w:iCs/>
    </w:rPr>
  </w:style>
</w:styles>
</file>

<file path=word/webSettings.xml><?xml version="1.0" encoding="utf-8"?>
<w:webSettings xmlns:r="http://schemas.openxmlformats.org/officeDocument/2006/relationships" xmlns:w="http://schemas.openxmlformats.org/wordprocessingml/2006/main">
  <w:divs>
    <w:div w:id="546379463">
      <w:bodyDiv w:val="1"/>
      <w:marLeft w:val="0"/>
      <w:marRight w:val="0"/>
      <w:marTop w:val="0"/>
      <w:marBottom w:val="0"/>
      <w:divBdr>
        <w:top w:val="none" w:sz="0" w:space="0" w:color="auto"/>
        <w:left w:val="none" w:sz="0" w:space="0" w:color="auto"/>
        <w:bottom w:val="none" w:sz="0" w:space="0" w:color="auto"/>
        <w:right w:val="none" w:sz="0" w:space="0" w:color="auto"/>
      </w:divBdr>
      <w:divsChild>
        <w:div w:id="326983026">
          <w:marLeft w:val="0"/>
          <w:marRight w:val="0"/>
          <w:marTop w:val="0"/>
          <w:marBottom w:val="0"/>
          <w:divBdr>
            <w:top w:val="none" w:sz="0" w:space="0" w:color="auto"/>
            <w:left w:val="none" w:sz="0" w:space="0" w:color="auto"/>
            <w:bottom w:val="none" w:sz="0" w:space="0" w:color="auto"/>
            <w:right w:val="none" w:sz="0" w:space="0" w:color="auto"/>
          </w:divBdr>
        </w:div>
        <w:div w:id="1873687853">
          <w:marLeft w:val="0"/>
          <w:marRight w:val="0"/>
          <w:marTop w:val="0"/>
          <w:marBottom w:val="0"/>
          <w:divBdr>
            <w:top w:val="none" w:sz="0" w:space="0" w:color="auto"/>
            <w:left w:val="none" w:sz="0" w:space="0" w:color="auto"/>
            <w:bottom w:val="none" w:sz="0" w:space="0" w:color="auto"/>
            <w:right w:val="none" w:sz="0" w:space="0" w:color="auto"/>
          </w:divBdr>
        </w:div>
        <w:div w:id="616915315">
          <w:marLeft w:val="0"/>
          <w:marRight w:val="0"/>
          <w:marTop w:val="0"/>
          <w:marBottom w:val="0"/>
          <w:divBdr>
            <w:top w:val="none" w:sz="0" w:space="0" w:color="auto"/>
            <w:left w:val="none" w:sz="0" w:space="0" w:color="auto"/>
            <w:bottom w:val="none" w:sz="0" w:space="0" w:color="auto"/>
            <w:right w:val="none" w:sz="0" w:space="0" w:color="auto"/>
          </w:divBdr>
        </w:div>
        <w:div w:id="1015888176">
          <w:marLeft w:val="0"/>
          <w:marRight w:val="0"/>
          <w:marTop w:val="0"/>
          <w:marBottom w:val="0"/>
          <w:divBdr>
            <w:top w:val="none" w:sz="0" w:space="0" w:color="auto"/>
            <w:left w:val="none" w:sz="0" w:space="0" w:color="auto"/>
            <w:bottom w:val="none" w:sz="0" w:space="0" w:color="auto"/>
            <w:right w:val="none" w:sz="0" w:space="0" w:color="auto"/>
          </w:divBdr>
          <w:divsChild>
            <w:div w:id="383024857">
              <w:marLeft w:val="0"/>
              <w:marRight w:val="0"/>
              <w:marTop w:val="0"/>
              <w:marBottom w:val="0"/>
              <w:divBdr>
                <w:top w:val="none" w:sz="0" w:space="0" w:color="auto"/>
                <w:left w:val="none" w:sz="0" w:space="0" w:color="auto"/>
                <w:bottom w:val="none" w:sz="0" w:space="0" w:color="auto"/>
                <w:right w:val="none" w:sz="0" w:space="0" w:color="auto"/>
              </w:divBdr>
            </w:div>
            <w:div w:id="1917477870">
              <w:marLeft w:val="0"/>
              <w:marRight w:val="0"/>
              <w:marTop w:val="0"/>
              <w:marBottom w:val="0"/>
              <w:divBdr>
                <w:top w:val="none" w:sz="0" w:space="0" w:color="auto"/>
                <w:left w:val="none" w:sz="0" w:space="0" w:color="auto"/>
                <w:bottom w:val="none" w:sz="0" w:space="0" w:color="auto"/>
                <w:right w:val="none" w:sz="0" w:space="0" w:color="auto"/>
              </w:divBdr>
            </w:div>
            <w:div w:id="1087842848">
              <w:marLeft w:val="0"/>
              <w:marRight w:val="0"/>
              <w:marTop w:val="0"/>
              <w:marBottom w:val="0"/>
              <w:divBdr>
                <w:top w:val="none" w:sz="0" w:space="0" w:color="auto"/>
                <w:left w:val="none" w:sz="0" w:space="0" w:color="auto"/>
                <w:bottom w:val="none" w:sz="0" w:space="0" w:color="auto"/>
                <w:right w:val="none" w:sz="0" w:space="0" w:color="auto"/>
              </w:divBdr>
            </w:div>
            <w:div w:id="474371453">
              <w:marLeft w:val="0"/>
              <w:marRight w:val="0"/>
              <w:marTop w:val="0"/>
              <w:marBottom w:val="0"/>
              <w:divBdr>
                <w:top w:val="none" w:sz="0" w:space="0" w:color="auto"/>
                <w:left w:val="none" w:sz="0" w:space="0" w:color="auto"/>
                <w:bottom w:val="none" w:sz="0" w:space="0" w:color="auto"/>
                <w:right w:val="none" w:sz="0" w:space="0" w:color="auto"/>
              </w:divBdr>
            </w:div>
          </w:divsChild>
        </w:div>
        <w:div w:id="670328256">
          <w:marLeft w:val="0"/>
          <w:marRight w:val="0"/>
          <w:marTop w:val="0"/>
          <w:marBottom w:val="0"/>
          <w:divBdr>
            <w:top w:val="none" w:sz="0" w:space="0" w:color="auto"/>
            <w:left w:val="none" w:sz="0" w:space="0" w:color="auto"/>
            <w:bottom w:val="none" w:sz="0" w:space="0" w:color="auto"/>
            <w:right w:val="none" w:sz="0" w:space="0" w:color="auto"/>
          </w:divBdr>
          <w:divsChild>
            <w:div w:id="308288919">
              <w:marLeft w:val="0"/>
              <w:marRight w:val="0"/>
              <w:marTop w:val="0"/>
              <w:marBottom w:val="0"/>
              <w:divBdr>
                <w:top w:val="none" w:sz="0" w:space="0" w:color="auto"/>
                <w:left w:val="none" w:sz="0" w:space="0" w:color="auto"/>
                <w:bottom w:val="none" w:sz="0" w:space="0" w:color="auto"/>
                <w:right w:val="none" w:sz="0" w:space="0" w:color="auto"/>
              </w:divBdr>
            </w:div>
            <w:div w:id="1098404167">
              <w:marLeft w:val="0"/>
              <w:marRight w:val="0"/>
              <w:marTop w:val="0"/>
              <w:marBottom w:val="0"/>
              <w:divBdr>
                <w:top w:val="none" w:sz="0" w:space="0" w:color="auto"/>
                <w:left w:val="none" w:sz="0" w:space="0" w:color="auto"/>
                <w:bottom w:val="none" w:sz="0" w:space="0" w:color="auto"/>
                <w:right w:val="none" w:sz="0" w:space="0" w:color="auto"/>
              </w:divBdr>
            </w:div>
            <w:div w:id="5138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2223</Words>
  <Characters>12676</Characters>
  <Application>Microsoft Office Word</Application>
  <DocSecurity>0</DocSecurity>
  <Lines>105</Lines>
  <Paragraphs>29</Paragraphs>
  <ScaleCrop>false</ScaleCrop>
  <Company>Grizli777</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2020-04-25T00:26:00Z</cp:lastPrinted>
  <dcterms:created xsi:type="dcterms:W3CDTF">2020-04-25T00:25:00Z</dcterms:created>
  <dcterms:modified xsi:type="dcterms:W3CDTF">2020-04-25T01:07:00Z</dcterms:modified>
</cp:coreProperties>
</file>